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63" w:rsidRDefault="00647263" w:rsidP="00D01E1F">
      <w:pPr>
        <w:rPr>
          <w:rFonts w:eastAsia="等线"/>
        </w:rPr>
      </w:pPr>
    </w:p>
    <w:p w:rsidR="00647263" w:rsidRDefault="00647263" w:rsidP="00647263">
      <w:pPr>
        <w:ind w:left="360"/>
        <w:jc w:val="center"/>
        <w:rPr>
          <w:rFonts w:eastAsia="等线" w:cs="Times New Roman"/>
          <w:color w:val="000000"/>
        </w:rPr>
      </w:pPr>
    </w:p>
    <w:p w:rsidR="00647263" w:rsidRDefault="00647263" w:rsidP="00647263">
      <w:pPr>
        <w:jc w:val="center"/>
        <w:rPr>
          <w:szCs w:val="24"/>
        </w:rPr>
      </w:pPr>
    </w:p>
    <w:p w:rsidR="002F4297" w:rsidRDefault="002F4297" w:rsidP="00553122"/>
    <w:p w:rsidR="00647263" w:rsidRDefault="00647263" w:rsidP="00647263">
      <w:pPr>
        <w:jc w:val="center"/>
        <w:rPr>
          <w:szCs w:val="24"/>
        </w:rPr>
      </w:pPr>
    </w:p>
    <w:p w:rsidR="00647263" w:rsidRDefault="00647263" w:rsidP="00647263">
      <w:pPr>
        <w:jc w:val="center"/>
        <w:rPr>
          <w:szCs w:val="24"/>
        </w:rPr>
      </w:pPr>
    </w:p>
    <w:p w:rsidR="00C85214" w:rsidRPr="00B477E4" w:rsidRDefault="00C85214" w:rsidP="00C85214">
      <w:pPr>
        <w:jc w:val="center"/>
        <w:rPr>
          <w:rFonts w:eastAsia="Times New Roman"/>
          <w:b/>
          <w:lang w:val="en-IN" w:eastAsia="en-IN"/>
        </w:rPr>
      </w:pPr>
      <w:r w:rsidRPr="00B477E4">
        <w:rPr>
          <w:rFonts w:eastAsia="Times New Roman"/>
          <w:b/>
          <w:lang w:val="en-IN" w:eastAsia="en-IN"/>
        </w:rPr>
        <w:t>“Adapt</w:t>
      </w:r>
      <w:r w:rsidR="00091597">
        <w:rPr>
          <w:rFonts w:eastAsia="Times New Roman"/>
          <w:b/>
          <w:lang w:val="en-IN" w:eastAsia="en-IN"/>
        </w:rPr>
        <w:t xml:space="preserve">ive Reuse of </w:t>
      </w:r>
      <w:proofErr w:type="spellStart"/>
      <w:r w:rsidR="00091597">
        <w:rPr>
          <w:rFonts w:eastAsia="Times New Roman"/>
          <w:b/>
          <w:lang w:val="en-IN" w:eastAsia="en-IN"/>
        </w:rPr>
        <w:t>CaixaForum</w:t>
      </w:r>
      <w:proofErr w:type="spellEnd"/>
      <w:r w:rsidR="00091597">
        <w:rPr>
          <w:rFonts w:eastAsia="Times New Roman"/>
          <w:b/>
          <w:lang w:val="en-IN" w:eastAsia="en-IN"/>
        </w:rPr>
        <w:t xml:space="preserve"> by </w:t>
      </w:r>
      <w:r w:rsidR="00091597">
        <w:rPr>
          <w:rStyle w:val="Strong"/>
        </w:rPr>
        <w:t xml:space="preserve">Herzog and De </w:t>
      </w:r>
      <w:proofErr w:type="spellStart"/>
      <w:r w:rsidR="00091597">
        <w:rPr>
          <w:rStyle w:val="Strong"/>
        </w:rPr>
        <w:t>Meuron</w:t>
      </w:r>
      <w:proofErr w:type="spellEnd"/>
      <w:r w:rsidRPr="00B477E4">
        <w:rPr>
          <w:rFonts w:eastAsia="Times New Roman"/>
          <w:b/>
          <w:lang w:val="en-IN" w:eastAsia="en-IN"/>
        </w:rPr>
        <w:t>”</w:t>
      </w:r>
    </w:p>
    <w:p w:rsidR="00647263" w:rsidRDefault="00452F2C" w:rsidP="00647263">
      <w:pPr>
        <w:spacing w:line="480" w:lineRule="auto"/>
        <w:jc w:val="center"/>
        <w:rPr>
          <w:rFonts w:cs="Times New Roman"/>
          <w:szCs w:val="24"/>
        </w:rPr>
      </w:pPr>
      <w:r>
        <w:rPr>
          <w:rFonts w:cs="Times New Roman"/>
          <w:szCs w:val="24"/>
        </w:rPr>
        <w:t>Student</w:t>
      </w:r>
      <w:r w:rsidR="00647263" w:rsidRPr="002F4297">
        <w:rPr>
          <w:rFonts w:cs="Times New Roman"/>
          <w:szCs w:val="24"/>
        </w:rPr>
        <w:t xml:space="preserve"> Name</w:t>
      </w:r>
    </w:p>
    <w:p w:rsidR="00452F2C" w:rsidRPr="002F4297" w:rsidRDefault="00452F2C" w:rsidP="00647263">
      <w:pPr>
        <w:spacing w:line="480" w:lineRule="auto"/>
        <w:jc w:val="center"/>
        <w:rPr>
          <w:rFonts w:cs="Times New Roman"/>
          <w:szCs w:val="24"/>
        </w:rPr>
      </w:pPr>
      <w:r>
        <w:rPr>
          <w:rFonts w:cs="Times New Roman"/>
          <w:szCs w:val="24"/>
        </w:rPr>
        <w:t>Student ID</w:t>
      </w: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cs="Times New Roman"/>
          <w:szCs w:val="24"/>
        </w:rPr>
      </w:pPr>
      <w:r w:rsidRPr="002F4297">
        <w:rPr>
          <w:rFonts w:cs="Times New Roman"/>
          <w:szCs w:val="24"/>
        </w:rPr>
        <w:t>Course Name</w:t>
      </w:r>
    </w:p>
    <w:p w:rsidR="00647263" w:rsidRPr="002F4297" w:rsidRDefault="00647263" w:rsidP="00647263">
      <w:pPr>
        <w:spacing w:line="480" w:lineRule="auto"/>
        <w:ind w:left="360"/>
        <w:jc w:val="center"/>
        <w:rPr>
          <w:rFonts w:cs="Times New Roman"/>
          <w:szCs w:val="24"/>
        </w:rPr>
      </w:pPr>
      <w:r w:rsidRPr="002F4297">
        <w:rPr>
          <w:rFonts w:cs="Times New Roman"/>
          <w:szCs w:val="24"/>
        </w:rPr>
        <w:t>Professor’s Name</w:t>
      </w:r>
    </w:p>
    <w:p w:rsidR="00647263" w:rsidRPr="002F4297" w:rsidRDefault="00647263" w:rsidP="00647263">
      <w:pPr>
        <w:spacing w:line="480" w:lineRule="auto"/>
        <w:ind w:left="360"/>
        <w:jc w:val="center"/>
        <w:rPr>
          <w:rFonts w:cs="Times New Roman"/>
          <w:szCs w:val="24"/>
        </w:rPr>
      </w:pPr>
      <w:r w:rsidRPr="002F4297">
        <w:rPr>
          <w:rFonts w:cs="Times New Roman"/>
          <w:szCs w:val="24"/>
        </w:rPr>
        <w:t>University name</w:t>
      </w:r>
    </w:p>
    <w:p w:rsidR="00647263" w:rsidRPr="002F4297" w:rsidRDefault="002817DE" w:rsidP="00647263">
      <w:pPr>
        <w:spacing w:line="480" w:lineRule="auto"/>
        <w:ind w:left="360"/>
        <w:jc w:val="center"/>
        <w:rPr>
          <w:rFonts w:eastAsia="等线" w:cs="Times New Roman"/>
          <w:color w:val="000000"/>
          <w:szCs w:val="24"/>
        </w:rPr>
      </w:pPr>
      <w:r>
        <w:rPr>
          <w:rFonts w:cs="Times New Roman"/>
          <w:szCs w:val="24"/>
        </w:rPr>
        <w:t>Date</w:t>
      </w:r>
    </w:p>
    <w:p w:rsidR="00647263" w:rsidRPr="002F4297" w:rsidRDefault="00647263" w:rsidP="00647263">
      <w:pPr>
        <w:spacing w:line="480" w:lineRule="auto"/>
        <w:ind w:left="360"/>
        <w:jc w:val="center"/>
        <w:rPr>
          <w:rFonts w:eastAsia="等线" w:cs="Times New Roman"/>
          <w:color w:val="000000"/>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rsidP="00553122">
      <w:pPr>
        <w:rPr>
          <w:rFonts w:cs="Times New Roman"/>
          <w:szCs w:val="24"/>
        </w:rPr>
      </w:pPr>
    </w:p>
    <w:p w:rsidR="00553122" w:rsidRDefault="00553122">
      <w:pPr>
        <w:spacing w:after="200" w:line="276" w:lineRule="auto"/>
        <w:rPr>
          <w:rFonts w:cs="Times New Roman"/>
          <w:szCs w:val="24"/>
        </w:rPr>
      </w:pPr>
      <w:r>
        <w:rPr>
          <w:rFonts w:cs="Times New Roman"/>
          <w:szCs w:val="24"/>
        </w:rPr>
        <w:br w:type="page"/>
      </w:r>
    </w:p>
    <w:p w:rsidR="00553122" w:rsidRPr="00B477E4" w:rsidRDefault="00553122" w:rsidP="00553122">
      <w:pPr>
        <w:jc w:val="center"/>
        <w:rPr>
          <w:rFonts w:eastAsia="Times New Roman"/>
          <w:b/>
          <w:lang w:val="en-IN" w:eastAsia="en-IN"/>
        </w:rPr>
      </w:pPr>
      <w:r w:rsidRPr="00B477E4">
        <w:rPr>
          <w:rFonts w:eastAsia="Times New Roman"/>
          <w:b/>
          <w:lang w:val="en-IN" w:eastAsia="en-IN"/>
        </w:rPr>
        <w:lastRenderedPageBreak/>
        <w:t>“Adapt</w:t>
      </w:r>
      <w:r>
        <w:rPr>
          <w:rFonts w:eastAsia="Times New Roman"/>
          <w:b/>
          <w:lang w:val="en-IN" w:eastAsia="en-IN"/>
        </w:rPr>
        <w:t xml:space="preserve">ive Reuse of </w:t>
      </w:r>
      <w:proofErr w:type="spellStart"/>
      <w:r>
        <w:rPr>
          <w:rFonts w:eastAsia="Times New Roman"/>
          <w:b/>
          <w:lang w:val="en-IN" w:eastAsia="en-IN"/>
        </w:rPr>
        <w:t>CaixaForum</w:t>
      </w:r>
      <w:proofErr w:type="spellEnd"/>
      <w:r>
        <w:rPr>
          <w:rFonts w:eastAsia="Times New Roman"/>
          <w:b/>
          <w:lang w:val="en-IN" w:eastAsia="en-IN"/>
        </w:rPr>
        <w:t xml:space="preserve"> by </w:t>
      </w:r>
      <w:r>
        <w:rPr>
          <w:rStyle w:val="Strong"/>
        </w:rPr>
        <w:t xml:space="preserve">Herzog and De </w:t>
      </w:r>
      <w:proofErr w:type="spellStart"/>
      <w:r>
        <w:rPr>
          <w:rStyle w:val="Strong"/>
        </w:rPr>
        <w:t>Meuron</w:t>
      </w:r>
      <w:proofErr w:type="spellEnd"/>
      <w:r w:rsidRPr="00B477E4">
        <w:rPr>
          <w:rFonts w:eastAsia="Times New Roman"/>
          <w:b/>
          <w:lang w:val="en-IN" w:eastAsia="en-IN"/>
        </w:rPr>
        <w:t>”</w:t>
      </w:r>
    </w:p>
    <w:p w:rsidR="0046629D" w:rsidRDefault="0046629D" w:rsidP="00553122"/>
    <w:p w:rsidR="00585F6A" w:rsidRDefault="00FB54D5" w:rsidP="007D1D73">
      <w:pPr>
        <w:ind w:firstLine="720"/>
        <w:jc w:val="both"/>
        <w:rPr>
          <w:rFonts w:eastAsia="Times New Roman"/>
          <w:lang w:val="en-IN" w:eastAsia="en-IN"/>
        </w:rPr>
      </w:pPr>
      <w:r w:rsidRPr="00FB54D5">
        <w:rPr>
          <w:rFonts w:eastAsia="Times New Roman"/>
          <w:lang w:val="en-IN" w:eastAsia="en-IN"/>
        </w:rPr>
        <w:t xml:space="preserve">The </w:t>
      </w:r>
      <w:r w:rsidR="00874D56">
        <w:rPr>
          <w:rFonts w:eastAsia="Times New Roman"/>
          <w:lang w:val="en-IN" w:eastAsia="en-IN"/>
        </w:rPr>
        <w:t>“</w:t>
      </w:r>
      <w:r w:rsidRPr="00FB54D5">
        <w:rPr>
          <w:rFonts w:eastAsia="Times New Roman"/>
          <w:lang w:val="en-IN" w:eastAsia="en-IN"/>
        </w:rPr>
        <w:t>adaptable reuse</w:t>
      </w:r>
      <w:r w:rsidR="00874D56">
        <w:rPr>
          <w:rFonts w:eastAsia="Times New Roman"/>
          <w:lang w:val="en-IN" w:eastAsia="en-IN"/>
        </w:rPr>
        <w:t xml:space="preserve">” concept is slowing gaining momentum among modern interior designers for revitalising </w:t>
      </w:r>
      <w:r w:rsidRPr="00FB54D5">
        <w:rPr>
          <w:rFonts w:eastAsia="Times New Roman"/>
          <w:lang w:val="en-IN" w:eastAsia="en-IN"/>
        </w:rPr>
        <w:t>old buildings</w:t>
      </w:r>
      <w:r w:rsidR="00874D56">
        <w:rPr>
          <w:rFonts w:eastAsia="Times New Roman"/>
          <w:lang w:val="en-IN" w:eastAsia="en-IN"/>
        </w:rPr>
        <w:t xml:space="preserve"> and structures and giving them a new life without maligning their historical significance</w:t>
      </w:r>
      <w:r w:rsidRPr="00FB54D5">
        <w:rPr>
          <w:rFonts w:eastAsia="Times New Roman"/>
          <w:lang w:val="en-IN" w:eastAsia="en-IN"/>
        </w:rPr>
        <w:t xml:space="preserve">. </w:t>
      </w:r>
      <w:r w:rsidR="00585F6A" w:rsidRPr="00585F6A">
        <w:rPr>
          <w:rFonts w:eastAsia="Times New Roman"/>
          <w:lang w:val="en-IN" w:eastAsia="en-IN"/>
        </w:rPr>
        <w:t>This technique finds novel approaches for utilising older structures while also emphasising on their sustainability and longevity (</w:t>
      </w:r>
      <w:proofErr w:type="spellStart"/>
      <w:r w:rsidR="00585F6A" w:rsidRPr="00585F6A">
        <w:rPr>
          <w:rFonts w:eastAsia="Times New Roman"/>
          <w:lang w:val="en-IN" w:eastAsia="en-IN"/>
        </w:rPr>
        <w:t>Aigwi</w:t>
      </w:r>
      <w:proofErr w:type="spellEnd"/>
      <w:r w:rsidR="00585F6A" w:rsidRPr="00585F6A">
        <w:rPr>
          <w:rFonts w:eastAsia="Times New Roman"/>
          <w:lang w:val="en-IN" w:eastAsia="en-IN"/>
        </w:rPr>
        <w:t xml:space="preserve">, </w:t>
      </w:r>
      <w:proofErr w:type="spellStart"/>
      <w:r w:rsidR="00585F6A" w:rsidRPr="00585F6A">
        <w:rPr>
          <w:rFonts w:eastAsia="Times New Roman"/>
          <w:lang w:val="en-IN" w:eastAsia="en-IN"/>
        </w:rPr>
        <w:t>Duberia</w:t>
      </w:r>
      <w:proofErr w:type="spellEnd"/>
      <w:r w:rsidR="00585F6A" w:rsidRPr="00585F6A">
        <w:rPr>
          <w:rFonts w:eastAsia="Times New Roman"/>
          <w:lang w:val="en-IN" w:eastAsia="en-IN"/>
        </w:rPr>
        <w:t xml:space="preserve">, and </w:t>
      </w:r>
      <w:proofErr w:type="spellStart"/>
      <w:r w:rsidR="00585F6A" w:rsidRPr="00585F6A">
        <w:rPr>
          <w:rFonts w:eastAsia="Times New Roman"/>
          <w:lang w:val="en-IN" w:eastAsia="en-IN"/>
        </w:rPr>
        <w:t>Nwadike</w:t>
      </w:r>
      <w:proofErr w:type="spellEnd"/>
      <w:r w:rsidR="00585F6A" w:rsidRPr="00585F6A">
        <w:rPr>
          <w:rFonts w:eastAsia="Times New Roman"/>
          <w:lang w:val="en-IN" w:eastAsia="en-IN"/>
        </w:rPr>
        <w:t>, 2022).</w:t>
      </w:r>
      <w:r w:rsidR="00095E07">
        <w:rPr>
          <w:rFonts w:eastAsia="Times New Roman"/>
          <w:lang w:val="en-IN" w:eastAsia="en-IN"/>
        </w:rPr>
        <w:t xml:space="preserve"> </w:t>
      </w:r>
      <w:r w:rsidR="00095E07" w:rsidRPr="00095E07">
        <w:rPr>
          <w:rFonts w:eastAsia="Times New Roman"/>
          <w:lang w:val="en-IN" w:eastAsia="en-IN"/>
        </w:rPr>
        <w:t>The "</w:t>
      </w:r>
      <w:proofErr w:type="spellStart"/>
      <w:r w:rsidR="00095E07" w:rsidRPr="00095E07">
        <w:rPr>
          <w:rFonts w:eastAsia="Times New Roman"/>
          <w:lang w:val="en-IN" w:eastAsia="en-IN"/>
        </w:rPr>
        <w:t>CaixaForum</w:t>
      </w:r>
      <w:proofErr w:type="spellEnd"/>
      <w:r w:rsidR="00095E07" w:rsidRPr="00095E07">
        <w:rPr>
          <w:rFonts w:eastAsia="Times New Roman"/>
          <w:lang w:val="en-IN" w:eastAsia="en-IN"/>
        </w:rPr>
        <w:t xml:space="preserve">" complex lying in the central region of Madrid </w:t>
      </w:r>
      <w:r w:rsidR="00242BA3" w:rsidRPr="00095E07">
        <w:rPr>
          <w:rFonts w:eastAsia="Times New Roman"/>
          <w:lang w:val="en-IN" w:eastAsia="en-IN"/>
        </w:rPr>
        <w:t>City</w:t>
      </w:r>
      <w:r w:rsidR="00095E07" w:rsidRPr="00095E07">
        <w:rPr>
          <w:rFonts w:eastAsia="Times New Roman"/>
          <w:lang w:val="en-IN" w:eastAsia="en-IN"/>
        </w:rPr>
        <w:t> is one such example of a historical structure that has been transformed through this technique. </w:t>
      </w:r>
      <w:r w:rsidR="00242BA3" w:rsidRPr="00242BA3">
        <w:rPr>
          <w:rFonts w:eastAsia="Times New Roman"/>
          <w:lang w:val="en-IN" w:eastAsia="en-IN"/>
        </w:rPr>
        <w:t xml:space="preserve">This transformation is led by well-known designers Herzog and De </w:t>
      </w:r>
      <w:proofErr w:type="spellStart"/>
      <w:r w:rsidR="00242BA3" w:rsidRPr="00242BA3">
        <w:rPr>
          <w:rFonts w:eastAsia="Times New Roman"/>
          <w:lang w:val="en-IN" w:eastAsia="en-IN"/>
        </w:rPr>
        <w:t>Meuron</w:t>
      </w:r>
      <w:proofErr w:type="spellEnd"/>
      <w:r w:rsidR="00242BA3" w:rsidRPr="00242BA3">
        <w:rPr>
          <w:rFonts w:eastAsia="Times New Roman"/>
          <w:lang w:val="en-IN" w:eastAsia="en-IN"/>
        </w:rPr>
        <w:t xml:space="preserve"> who assumed the responsibility of redeveloping a power station built in 1899 into a modern, state-of-the-art culture center (201 </w:t>
      </w:r>
      <w:proofErr w:type="spellStart"/>
      <w:r w:rsidR="00242BA3" w:rsidRPr="00242BA3">
        <w:rPr>
          <w:rFonts w:eastAsia="Times New Roman"/>
          <w:lang w:val="en-IN" w:eastAsia="en-IN"/>
        </w:rPr>
        <w:t>Caixaforum</w:t>
      </w:r>
      <w:proofErr w:type="spellEnd"/>
      <w:r w:rsidR="00242BA3" w:rsidRPr="00242BA3">
        <w:rPr>
          <w:rFonts w:eastAsia="Times New Roman"/>
          <w:lang w:val="en-IN" w:eastAsia="en-IN"/>
        </w:rPr>
        <w:t xml:space="preserve"> Madrid-2022).</w:t>
      </w:r>
    </w:p>
    <w:p w:rsidR="00616049" w:rsidRDefault="0094637E" w:rsidP="0089693C">
      <w:pPr>
        <w:ind w:firstLine="720"/>
        <w:jc w:val="both"/>
        <w:rPr>
          <w:rFonts w:eastAsia="Times New Roman"/>
          <w:lang w:val="en-IN" w:eastAsia="en-IN"/>
        </w:rPr>
      </w:pPr>
      <w:r w:rsidRPr="0094637E">
        <w:rPr>
          <w:rFonts w:eastAsia="Times New Roman"/>
          <w:lang w:val="en-IN" w:eastAsia="en-IN"/>
        </w:rPr>
        <w:t>This structure holds immense significance not only because of the way it has been designed, but also for the way it displays how its society has evolved over time, reflecting the city's cultural shifts over time.</w:t>
      </w:r>
      <w:r w:rsidR="00112E7A">
        <w:rPr>
          <w:rFonts w:eastAsia="Times New Roman"/>
          <w:lang w:val="en-IN" w:eastAsia="en-IN"/>
        </w:rPr>
        <w:t xml:space="preserve"> </w:t>
      </w:r>
      <w:r w:rsidR="00616049" w:rsidRPr="00616049">
        <w:rPr>
          <w:rFonts w:eastAsia="Times New Roman"/>
          <w:lang w:val="en-IN" w:eastAsia="en-IN"/>
        </w:rPr>
        <w:t xml:space="preserve">This essay is an attempt to explore the remarkable journey and transformation of </w:t>
      </w:r>
      <w:proofErr w:type="spellStart"/>
      <w:r w:rsidR="00616049" w:rsidRPr="00616049">
        <w:rPr>
          <w:rFonts w:eastAsia="Times New Roman"/>
          <w:lang w:val="en-IN" w:eastAsia="en-IN"/>
        </w:rPr>
        <w:t>CaixaForum's</w:t>
      </w:r>
      <w:proofErr w:type="spellEnd"/>
      <w:r w:rsidR="00616049" w:rsidRPr="00616049">
        <w:rPr>
          <w:rFonts w:eastAsia="Times New Roman"/>
          <w:lang w:val="en-IN" w:eastAsia="en-IN"/>
        </w:rPr>
        <w:t xml:space="preserve"> by unveiling the multifaceted stretches connecting its past as well as present stories. Therefore, the objective of the essay is to explore the significant implications of Herzog and De </w:t>
      </w:r>
      <w:proofErr w:type="spellStart"/>
      <w:r w:rsidR="00616049" w:rsidRPr="00616049">
        <w:rPr>
          <w:rFonts w:eastAsia="Times New Roman"/>
          <w:lang w:val="en-IN" w:eastAsia="en-IN"/>
        </w:rPr>
        <w:t>Meuron's</w:t>
      </w:r>
      <w:proofErr w:type="spellEnd"/>
      <w:r w:rsidR="00616049" w:rsidRPr="00616049">
        <w:rPr>
          <w:rFonts w:eastAsia="Times New Roman"/>
          <w:lang w:val="en-IN" w:eastAsia="en-IN"/>
        </w:rPr>
        <w:t xml:space="preserve"> adaptive reuse practices to illustrate how much significant it is in the larger context of Madrid's historic, cultural and architectural heritage. </w:t>
      </w:r>
      <w:r w:rsidR="004B4EBC">
        <w:rPr>
          <w:rFonts w:eastAsia="Times New Roman"/>
          <w:lang w:val="en-IN" w:eastAsia="en-IN"/>
        </w:rPr>
        <w:t xml:space="preserve"> </w:t>
      </w:r>
      <w:r w:rsidR="004B4EBC" w:rsidRPr="004B4EBC">
        <w:rPr>
          <w:rFonts w:eastAsia="Times New Roman"/>
          <w:lang w:val="en-IN" w:eastAsia="en-IN"/>
        </w:rPr>
        <w:t>By doing so, this essay tries to highlight the significant impacts of adaptive reuse concept in the context of interior design.</w:t>
      </w:r>
    </w:p>
    <w:p w:rsidR="00CE5732" w:rsidRPr="00CE5732" w:rsidRDefault="00CE5732" w:rsidP="00CE5732">
      <w:pPr>
        <w:rPr>
          <w:rFonts w:eastAsia="Times New Roman"/>
          <w:b/>
          <w:lang w:val="en-IN" w:eastAsia="en-IN"/>
        </w:rPr>
      </w:pPr>
      <w:r w:rsidRPr="00CE5732">
        <w:rPr>
          <w:rFonts w:eastAsia="Times New Roman"/>
          <w:b/>
          <w:lang w:val="en-IN" w:eastAsia="en-IN"/>
        </w:rPr>
        <w:t xml:space="preserve">Historical context and significance of </w:t>
      </w:r>
      <w:proofErr w:type="spellStart"/>
      <w:r w:rsidRPr="00CE5732">
        <w:rPr>
          <w:rFonts w:eastAsia="Times New Roman"/>
          <w:b/>
          <w:lang w:val="en-IN" w:eastAsia="en-IN"/>
        </w:rPr>
        <w:t>CaixaForum</w:t>
      </w:r>
      <w:proofErr w:type="spellEnd"/>
      <w:r w:rsidR="003E5150">
        <w:rPr>
          <w:rFonts w:eastAsia="Times New Roman"/>
          <w:b/>
          <w:lang w:val="en-IN" w:eastAsia="en-IN"/>
        </w:rPr>
        <w:t>:</w:t>
      </w:r>
    </w:p>
    <w:p w:rsidR="002A3828" w:rsidRDefault="00F82A1F" w:rsidP="00B10079">
      <w:pPr>
        <w:jc w:val="center"/>
        <w:rPr>
          <w:rFonts w:cs="Times New Roman"/>
          <w:szCs w:val="24"/>
        </w:rPr>
      </w:pPr>
      <w:r>
        <w:rPr>
          <w:noProof/>
          <w:lang w:val="en-IN" w:eastAsia="en-IN"/>
        </w:rPr>
        <w:drawing>
          <wp:inline distT="0" distB="0" distL="0" distR="0" wp14:anchorId="7DC31868" wp14:editId="408C41B2">
            <wp:extent cx="3057525" cy="2141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7525" cy="2141058"/>
                    </a:xfrm>
                    <a:prstGeom prst="rect">
                      <a:avLst/>
                    </a:prstGeom>
                  </pic:spPr>
                </pic:pic>
              </a:graphicData>
            </a:graphic>
          </wp:inline>
        </w:drawing>
      </w:r>
    </w:p>
    <w:p w:rsidR="00BE182B" w:rsidRDefault="00BE182B" w:rsidP="00B10079">
      <w:pPr>
        <w:jc w:val="center"/>
        <w:rPr>
          <w:rFonts w:cs="Times New Roman"/>
          <w:szCs w:val="24"/>
        </w:rPr>
      </w:pPr>
      <w:r>
        <w:rPr>
          <w:rFonts w:cs="Times New Roman"/>
          <w:szCs w:val="24"/>
        </w:rPr>
        <w:t xml:space="preserve">Figure 1: </w:t>
      </w:r>
      <w:proofErr w:type="spellStart"/>
      <w:r w:rsidR="0007009E">
        <w:rPr>
          <w:rFonts w:cs="Times New Roman"/>
          <w:szCs w:val="24"/>
        </w:rPr>
        <w:t>CaixaForum</w:t>
      </w:r>
      <w:proofErr w:type="spellEnd"/>
      <w:r w:rsidR="0007009E">
        <w:rPr>
          <w:rFonts w:cs="Times New Roman"/>
          <w:szCs w:val="24"/>
        </w:rPr>
        <w:t xml:space="preserve"> front view; Source: </w:t>
      </w:r>
      <w:r w:rsidR="0007009E" w:rsidRPr="0007009E">
        <w:rPr>
          <w:rFonts w:cs="Times New Roman"/>
          <w:szCs w:val="24"/>
        </w:rPr>
        <w:t>(</w:t>
      </w:r>
      <w:r w:rsidR="0007009E" w:rsidRPr="0007009E">
        <w:rPr>
          <w:rFonts w:eastAsia="Times New Roman" w:cs="Times New Roman"/>
          <w:iCs/>
          <w:szCs w:val="24"/>
          <w:lang w:eastAsia="en-IN"/>
        </w:rPr>
        <w:t xml:space="preserve">201 </w:t>
      </w:r>
      <w:proofErr w:type="spellStart"/>
      <w:r w:rsidR="0007009E" w:rsidRPr="0007009E">
        <w:rPr>
          <w:rFonts w:eastAsia="Times New Roman" w:cs="Times New Roman"/>
          <w:iCs/>
          <w:szCs w:val="24"/>
          <w:lang w:eastAsia="en-IN"/>
        </w:rPr>
        <w:t>Caixaforum</w:t>
      </w:r>
      <w:proofErr w:type="spellEnd"/>
      <w:r w:rsidR="0007009E" w:rsidRPr="0007009E">
        <w:rPr>
          <w:rFonts w:eastAsia="Times New Roman" w:cs="Times New Roman"/>
          <w:iCs/>
          <w:szCs w:val="24"/>
          <w:lang w:eastAsia="en-IN"/>
        </w:rPr>
        <w:t xml:space="preserve"> Madrid, 2022)</w:t>
      </w:r>
    </w:p>
    <w:p w:rsidR="006D3E4C" w:rsidRDefault="00D04C35" w:rsidP="006D3E4C">
      <w:pPr>
        <w:ind w:firstLine="720"/>
        <w:jc w:val="both"/>
        <w:rPr>
          <w:rFonts w:eastAsia="Times New Roman"/>
          <w:lang w:val="en-IN" w:eastAsia="en-IN"/>
        </w:rPr>
      </w:pPr>
      <w:r w:rsidRPr="00D04C35">
        <w:rPr>
          <w:rFonts w:eastAsia="Times New Roman"/>
          <w:lang w:val="en-IN" w:eastAsia="en-IN"/>
        </w:rPr>
        <w:lastRenderedPageBreak/>
        <w:t xml:space="preserve">The history of the </w:t>
      </w:r>
      <w:proofErr w:type="spellStart"/>
      <w:r w:rsidRPr="00D04C35">
        <w:rPr>
          <w:rFonts w:eastAsia="Times New Roman"/>
          <w:lang w:val="en-IN" w:eastAsia="en-IN"/>
        </w:rPr>
        <w:t>CaixaForum</w:t>
      </w:r>
      <w:proofErr w:type="spellEnd"/>
      <w:r w:rsidRPr="00D04C35">
        <w:rPr>
          <w:rFonts w:eastAsia="Times New Roman"/>
          <w:lang w:val="en-IN" w:eastAsia="en-IN"/>
        </w:rPr>
        <w:t xml:space="preserve"> finds an intricate connection with that of Madrid. Its construction started in the latter half of the 1800s as a power</w:t>
      </w:r>
      <w:r w:rsidR="003D466D">
        <w:rPr>
          <w:rFonts w:eastAsia="Times New Roman"/>
          <w:lang w:val="en-IN" w:eastAsia="en-IN"/>
        </w:rPr>
        <w:t xml:space="preserve"> station</w:t>
      </w:r>
      <w:r w:rsidRPr="00D04C35">
        <w:rPr>
          <w:rFonts w:eastAsia="Times New Roman"/>
          <w:lang w:val="en-IN" w:eastAsia="en-IN"/>
        </w:rPr>
        <w:t xml:space="preserve"> to meet the growing electricity needs of the city</w:t>
      </w:r>
      <w:r w:rsidR="00A637B8">
        <w:rPr>
          <w:rFonts w:eastAsia="Times New Roman"/>
          <w:lang w:val="en-IN" w:eastAsia="en-IN"/>
        </w:rPr>
        <w:t xml:space="preserve"> (</w:t>
      </w:r>
      <w:proofErr w:type="spellStart"/>
      <w:r w:rsidR="00A637B8">
        <w:t>Hatherley</w:t>
      </w:r>
      <w:proofErr w:type="spellEnd"/>
      <w:proofErr w:type="gramStart"/>
      <w:r w:rsidR="00A637B8">
        <w:t>,,</w:t>
      </w:r>
      <w:proofErr w:type="gramEnd"/>
      <w:r w:rsidR="00A637B8">
        <w:t xml:space="preserve"> 2018)</w:t>
      </w:r>
      <w:r w:rsidRPr="00D04C35">
        <w:rPr>
          <w:rFonts w:eastAsia="Times New Roman"/>
          <w:lang w:val="en-IN" w:eastAsia="en-IN"/>
        </w:rPr>
        <w:t>.  Once com</w:t>
      </w:r>
      <w:r>
        <w:rPr>
          <w:rFonts w:eastAsia="Times New Roman"/>
          <w:lang w:val="en-IN" w:eastAsia="en-IN"/>
        </w:rPr>
        <w:t>p</w:t>
      </w:r>
      <w:r w:rsidRPr="00D04C35">
        <w:rPr>
          <w:rFonts w:eastAsia="Times New Roman"/>
          <w:lang w:val="en-IN" w:eastAsia="en-IN"/>
        </w:rPr>
        <w:t>leted, it has contributed immensely to support the erection and development of other infrastructure and industrial endeavours and was seen as a sign o</w:t>
      </w:r>
      <w:r>
        <w:rPr>
          <w:rFonts w:eastAsia="Times New Roman"/>
          <w:lang w:val="en-IN" w:eastAsia="en-IN"/>
        </w:rPr>
        <w:t xml:space="preserve">f progress during that period. </w:t>
      </w:r>
      <w:r w:rsidRPr="00D04C35">
        <w:rPr>
          <w:rFonts w:eastAsia="Times New Roman"/>
          <w:lang w:val="en-IN" w:eastAsia="en-IN"/>
        </w:rPr>
        <w:t>Over the years, this structure witnessed changes along with the evolving social and political climate of Madrid, while bearing serene witness to its history.</w:t>
      </w:r>
    </w:p>
    <w:p w:rsidR="006D3E4C" w:rsidRDefault="00784508" w:rsidP="006D3E4C">
      <w:pPr>
        <w:ind w:firstLine="720"/>
        <w:jc w:val="both"/>
        <w:rPr>
          <w:rFonts w:eastAsia="Times New Roman"/>
          <w:lang w:val="en-IN" w:eastAsia="en-IN"/>
        </w:rPr>
      </w:pPr>
      <w:r w:rsidRPr="00784508">
        <w:rPr>
          <w:rFonts w:eastAsia="Times New Roman"/>
          <w:lang w:val="en-IN" w:eastAsia="en-IN"/>
        </w:rPr>
        <w:t xml:space="preserve">The transformation of this structure, from an old power plant to an artistic landmark displays how meticulous Herzog and De </w:t>
      </w:r>
      <w:proofErr w:type="spellStart"/>
      <w:r w:rsidRPr="00784508">
        <w:rPr>
          <w:rFonts w:eastAsia="Times New Roman"/>
          <w:lang w:val="en-IN" w:eastAsia="en-IN"/>
        </w:rPr>
        <w:t>Meuron</w:t>
      </w:r>
      <w:proofErr w:type="spellEnd"/>
      <w:r w:rsidRPr="00784508">
        <w:rPr>
          <w:rFonts w:eastAsia="Times New Roman"/>
          <w:lang w:val="en-IN" w:eastAsia="en-IN"/>
        </w:rPr>
        <w:t xml:space="preserve"> are about preserving history</w:t>
      </w:r>
      <w:r w:rsidR="00A637B8">
        <w:rPr>
          <w:rFonts w:eastAsia="Times New Roman"/>
          <w:lang w:val="en-IN" w:eastAsia="en-IN"/>
        </w:rPr>
        <w:t xml:space="preserve"> (</w:t>
      </w:r>
      <w:proofErr w:type="spellStart"/>
      <w:r w:rsidR="00A637B8">
        <w:t>Plevoets</w:t>
      </w:r>
      <w:proofErr w:type="spellEnd"/>
      <w:r w:rsidR="00A637B8">
        <w:t>, 2021)</w:t>
      </w:r>
      <w:r w:rsidRPr="00784508">
        <w:rPr>
          <w:rFonts w:eastAsia="Times New Roman"/>
          <w:lang w:val="en-IN" w:eastAsia="en-IN"/>
        </w:rPr>
        <w:t xml:space="preserve">. </w:t>
      </w:r>
      <w:r w:rsidR="00B86FE6" w:rsidRPr="00B86FE6">
        <w:rPr>
          <w:rFonts w:eastAsia="Times New Roman"/>
          <w:lang w:val="en-IN" w:eastAsia="en-IN"/>
        </w:rPr>
        <w:t>They proved to be extremely successful at saving the building's original features while finding inventive uses for them. This made the building an appealing combination of old and new. The designers worked hard to keep the building's industrial character and used its heavy structure parts to make a mix of old and new designs that appeared natural (Mao, 2018). They made sure that the structure's historic spirit was kept alive while lending it an entirely novel function by adding modern features like steel girders a</w:t>
      </w:r>
      <w:r w:rsidR="00B86FE6">
        <w:rPr>
          <w:rFonts w:eastAsia="Times New Roman"/>
          <w:lang w:val="en-IN" w:eastAsia="en-IN"/>
        </w:rPr>
        <w:t>nd open bricks between old ones</w:t>
      </w:r>
      <w:r w:rsidR="00C800FD" w:rsidRPr="00C800FD">
        <w:rPr>
          <w:rFonts w:eastAsia="Times New Roman"/>
          <w:lang w:val="en-IN" w:eastAsia="en-IN"/>
        </w:rPr>
        <w:t>.</w:t>
      </w:r>
    </w:p>
    <w:p w:rsidR="00D04C35" w:rsidRPr="00C67CD2" w:rsidRDefault="00F064FD" w:rsidP="006D3E4C">
      <w:pPr>
        <w:ind w:firstLine="720"/>
        <w:jc w:val="both"/>
        <w:rPr>
          <w:rFonts w:eastAsia="Times New Roman"/>
          <w:lang w:val="en-IN" w:eastAsia="en-IN"/>
        </w:rPr>
      </w:pPr>
      <w:proofErr w:type="spellStart"/>
      <w:r w:rsidRPr="00F064FD">
        <w:rPr>
          <w:rFonts w:eastAsia="Times New Roman"/>
          <w:lang w:val="en-IN" w:eastAsia="en-IN"/>
        </w:rPr>
        <w:t>CaixaForum</w:t>
      </w:r>
      <w:proofErr w:type="spellEnd"/>
      <w:r w:rsidRPr="00F064FD">
        <w:rPr>
          <w:rFonts w:eastAsia="Times New Roman"/>
          <w:lang w:val="en-IN" w:eastAsia="en-IN"/>
        </w:rPr>
        <w:t xml:space="preserve"> matters for more than just its building; it's also strongly attached to Madrid's cultural and artistic life. Redeveloping the building in the middle of "</w:t>
      </w:r>
      <w:proofErr w:type="spellStart"/>
      <w:r w:rsidRPr="00F064FD">
        <w:rPr>
          <w:rFonts w:eastAsia="Times New Roman"/>
          <w:lang w:val="en-IN" w:eastAsia="en-IN"/>
        </w:rPr>
        <w:t>Paseo</w:t>
      </w:r>
      <w:proofErr w:type="spellEnd"/>
      <w:r w:rsidRPr="00F064FD">
        <w:rPr>
          <w:rFonts w:eastAsia="Times New Roman"/>
          <w:lang w:val="en-IN" w:eastAsia="en-IN"/>
        </w:rPr>
        <w:t xml:space="preserve"> del Prado," an area with a lot of art history, is the start of a culture rebirth (Gregorio </w:t>
      </w:r>
      <w:proofErr w:type="spellStart"/>
      <w:r w:rsidRPr="00F064FD">
        <w:rPr>
          <w:rFonts w:eastAsia="Times New Roman"/>
          <w:lang w:val="en-IN" w:eastAsia="en-IN"/>
        </w:rPr>
        <w:t>Hurtado</w:t>
      </w:r>
      <w:proofErr w:type="spellEnd"/>
      <w:r w:rsidRPr="00F064FD">
        <w:rPr>
          <w:rFonts w:eastAsia="Times New Roman"/>
          <w:lang w:val="en-IN" w:eastAsia="en-IN"/>
        </w:rPr>
        <w:t xml:space="preserve"> et al. 2019). The transformation into a modern art and culture hub shows that Madrid wants to respect its history while simultaneously gazing to the future, which will be built on art, learning, and community service. The fact that this site is in close proximity to famous museums like "The Prado" and "The Reina </w:t>
      </w:r>
      <w:proofErr w:type="spellStart"/>
      <w:r w:rsidRPr="00F064FD">
        <w:rPr>
          <w:rFonts w:eastAsia="Times New Roman"/>
          <w:lang w:val="en-IN" w:eastAsia="en-IN"/>
        </w:rPr>
        <w:t>Sofía</w:t>
      </w:r>
      <w:proofErr w:type="spellEnd"/>
      <w:r w:rsidRPr="00F064FD">
        <w:rPr>
          <w:rFonts w:eastAsia="Times New Roman"/>
          <w:lang w:val="en-IN" w:eastAsia="en-IN"/>
        </w:rPr>
        <w:t xml:space="preserve"> Museum" makes it even more culturally significant (</w:t>
      </w:r>
      <w:proofErr w:type="spellStart"/>
      <w:r w:rsidRPr="00F064FD">
        <w:rPr>
          <w:rFonts w:eastAsia="Times New Roman"/>
          <w:lang w:val="en-IN" w:eastAsia="en-IN"/>
        </w:rPr>
        <w:t>Naqvi</w:t>
      </w:r>
      <w:proofErr w:type="spellEnd"/>
      <w:r w:rsidRPr="00F064FD">
        <w:rPr>
          <w:rFonts w:eastAsia="Times New Roman"/>
          <w:lang w:val="en-IN" w:eastAsia="en-IN"/>
        </w:rPr>
        <w:t>, 2023). Together, they build a "cultural corridor" that includes a wide range of art forms and past connections. This setting fits with Madrid's image as a lively cultural hub, offering both tourists and locals a carefully planned experience that mixes the old and th</w:t>
      </w:r>
      <w:r>
        <w:rPr>
          <w:rFonts w:eastAsia="Times New Roman"/>
          <w:lang w:val="en-IN" w:eastAsia="en-IN"/>
        </w:rPr>
        <w:t>e new, tradition and creativity</w:t>
      </w:r>
      <w:r w:rsidR="006C1709" w:rsidRPr="006C1709">
        <w:rPr>
          <w:rFonts w:eastAsia="Times New Roman"/>
          <w:lang w:val="en-IN" w:eastAsia="en-IN"/>
        </w:rPr>
        <w:t>.</w:t>
      </w:r>
    </w:p>
    <w:p w:rsidR="00FA2501" w:rsidRDefault="00122D55" w:rsidP="00B82B88">
      <w:pPr>
        <w:rPr>
          <w:rFonts w:eastAsia="Times New Roman" w:cs="Times New Roman"/>
          <w:b/>
          <w:bCs/>
          <w:szCs w:val="24"/>
          <w:lang w:val="en-IN" w:eastAsia="en-IN"/>
        </w:rPr>
      </w:pPr>
      <w:r w:rsidRPr="002A3828">
        <w:rPr>
          <w:rFonts w:eastAsia="Times New Roman" w:cs="Times New Roman"/>
          <w:b/>
          <w:bCs/>
          <w:szCs w:val="24"/>
          <w:lang w:val="en-IN" w:eastAsia="en-IN"/>
        </w:rPr>
        <w:t>Arc</w:t>
      </w:r>
      <w:r w:rsidR="00620B0C">
        <w:rPr>
          <w:rFonts w:eastAsia="Times New Roman" w:cs="Times New Roman"/>
          <w:b/>
          <w:bCs/>
          <w:szCs w:val="24"/>
          <w:lang w:val="en-IN" w:eastAsia="en-IN"/>
        </w:rPr>
        <w:t xml:space="preserve">hitectural </w:t>
      </w:r>
      <w:r w:rsidR="00F1029D">
        <w:rPr>
          <w:rFonts w:eastAsia="Times New Roman" w:cs="Times New Roman"/>
          <w:b/>
          <w:bCs/>
          <w:szCs w:val="24"/>
          <w:lang w:val="en-IN" w:eastAsia="en-IN"/>
        </w:rPr>
        <w:t>aspects</w:t>
      </w:r>
      <w:r w:rsidRPr="002A3828">
        <w:rPr>
          <w:rFonts w:eastAsia="Times New Roman" w:cs="Times New Roman"/>
          <w:b/>
          <w:bCs/>
          <w:szCs w:val="24"/>
          <w:lang w:val="en-IN" w:eastAsia="en-IN"/>
        </w:rPr>
        <w:t xml:space="preserve"> of </w:t>
      </w:r>
      <w:proofErr w:type="spellStart"/>
      <w:r w:rsidRPr="002A3828">
        <w:rPr>
          <w:rFonts w:eastAsia="Times New Roman" w:cs="Times New Roman"/>
          <w:b/>
          <w:bCs/>
          <w:szCs w:val="24"/>
          <w:lang w:val="en-IN" w:eastAsia="en-IN"/>
        </w:rPr>
        <w:t>CaixaForum</w:t>
      </w:r>
      <w:proofErr w:type="spellEnd"/>
      <w:r>
        <w:rPr>
          <w:rFonts w:eastAsia="Times New Roman" w:cs="Times New Roman"/>
          <w:b/>
          <w:bCs/>
          <w:szCs w:val="24"/>
          <w:lang w:val="en-IN" w:eastAsia="en-IN"/>
        </w:rPr>
        <w:t>:</w:t>
      </w:r>
    </w:p>
    <w:p w:rsidR="001B3D4D" w:rsidRDefault="00261EC3" w:rsidP="009060F2">
      <w:pPr>
        <w:ind w:firstLine="720"/>
        <w:jc w:val="both"/>
        <w:rPr>
          <w:rFonts w:eastAsia="Times New Roman"/>
          <w:lang w:val="en-IN" w:eastAsia="en-IN"/>
        </w:rPr>
      </w:pPr>
      <w:r w:rsidRPr="00261EC3">
        <w:rPr>
          <w:rFonts w:eastAsia="Times New Roman"/>
          <w:lang w:val="en-IN" w:eastAsia="en-IN"/>
        </w:rPr>
        <w:t xml:space="preserve">Following the adaptive reuse approach led by Herzog and De </w:t>
      </w:r>
      <w:proofErr w:type="spellStart"/>
      <w:r w:rsidRPr="00261EC3">
        <w:rPr>
          <w:rFonts w:eastAsia="Times New Roman"/>
          <w:lang w:val="en-IN" w:eastAsia="en-IN"/>
        </w:rPr>
        <w:t>Meuron's</w:t>
      </w:r>
      <w:proofErr w:type="spellEnd"/>
      <w:r w:rsidRPr="00261EC3">
        <w:rPr>
          <w:rFonts w:eastAsia="Times New Roman"/>
          <w:lang w:val="en-IN" w:eastAsia="en-IN"/>
        </w:rPr>
        <w:t xml:space="preserve">, </w:t>
      </w:r>
      <w:proofErr w:type="spellStart"/>
      <w:r w:rsidRPr="00261EC3">
        <w:rPr>
          <w:rFonts w:eastAsia="Times New Roman"/>
          <w:lang w:val="en-IN" w:eastAsia="en-IN"/>
        </w:rPr>
        <w:t>CaixaForum</w:t>
      </w:r>
      <w:proofErr w:type="spellEnd"/>
      <w:r w:rsidRPr="00261EC3">
        <w:rPr>
          <w:rFonts w:eastAsia="Times New Roman"/>
          <w:lang w:val="en-IN" w:eastAsia="en-IN"/>
        </w:rPr>
        <w:t xml:space="preserve"> has been redeveloped into a modern architectural structure with a unique mix of its past and present and serve useful for various purposes, like artwork, educational, or even social gatherings.</w:t>
      </w:r>
      <w:r>
        <w:rPr>
          <w:rFonts w:eastAsia="Times New Roman"/>
          <w:lang w:val="en-IN" w:eastAsia="en-IN"/>
        </w:rPr>
        <w:t xml:space="preserve"> </w:t>
      </w:r>
      <w:r w:rsidR="00E477AB" w:rsidRPr="00E477AB">
        <w:rPr>
          <w:rFonts w:eastAsia="Times New Roman"/>
          <w:lang w:val="en-IN" w:eastAsia="en-IN"/>
        </w:rPr>
        <w:t>The primary space for exhibits within the newly developed building was the turbine hall of the old structuring encompassing a power station (</w:t>
      </w:r>
      <w:proofErr w:type="spellStart"/>
      <w:r w:rsidR="00E477AB" w:rsidRPr="00E477AB">
        <w:rPr>
          <w:rFonts w:eastAsia="Times New Roman"/>
          <w:lang w:val="en-IN" w:eastAsia="en-IN"/>
        </w:rPr>
        <w:t>Taddonio</w:t>
      </w:r>
      <w:proofErr w:type="spellEnd"/>
      <w:r w:rsidR="00E477AB" w:rsidRPr="00E477AB">
        <w:rPr>
          <w:rFonts w:eastAsia="Times New Roman"/>
          <w:lang w:val="en-IN" w:eastAsia="en-IN"/>
        </w:rPr>
        <w:t xml:space="preserve"> and </w:t>
      </w:r>
      <w:proofErr w:type="spellStart"/>
      <w:r w:rsidR="00E477AB" w:rsidRPr="00E477AB">
        <w:rPr>
          <w:rFonts w:eastAsia="Times New Roman"/>
          <w:lang w:val="en-IN" w:eastAsia="en-IN"/>
        </w:rPr>
        <w:t>Aydeniz</w:t>
      </w:r>
      <w:proofErr w:type="spellEnd"/>
      <w:r w:rsidR="00E477AB" w:rsidRPr="00E477AB">
        <w:rPr>
          <w:rFonts w:eastAsia="Times New Roman"/>
          <w:lang w:val="en-IN" w:eastAsia="en-IN"/>
        </w:rPr>
        <w:t xml:space="preserve">, 2020). Given that the </w:t>
      </w:r>
      <w:r w:rsidR="00E477AB" w:rsidRPr="00E477AB">
        <w:rPr>
          <w:rFonts w:eastAsia="Times New Roman"/>
          <w:lang w:val="en-IN" w:eastAsia="en-IN"/>
        </w:rPr>
        <w:lastRenderedPageBreak/>
        <w:t xml:space="preserve">structure is of massive size, it radiates a sense of "magnificence," making it a great place for artistic purposes. </w:t>
      </w:r>
      <w:r w:rsidR="00C0038C" w:rsidRPr="00C0038C">
        <w:rPr>
          <w:rFonts w:eastAsia="Times New Roman"/>
          <w:lang w:val="en-IN" w:eastAsia="en-IN"/>
        </w:rPr>
        <w:t xml:space="preserve">The builders </w:t>
      </w:r>
      <w:proofErr w:type="spellStart"/>
      <w:r w:rsidR="00C0038C" w:rsidRPr="00C0038C">
        <w:rPr>
          <w:rFonts w:eastAsia="Times New Roman"/>
          <w:lang w:val="en-IN" w:eastAsia="en-IN"/>
        </w:rPr>
        <w:t>skillfully</w:t>
      </w:r>
      <w:proofErr w:type="spellEnd"/>
      <w:r w:rsidR="00C0038C" w:rsidRPr="00C0038C">
        <w:rPr>
          <w:rFonts w:eastAsia="Times New Roman"/>
          <w:lang w:val="en-IN" w:eastAsia="en-IN"/>
        </w:rPr>
        <w:t xml:space="preserve"> turned the old power station structure into an even more flexible space that may be used for many arts and culture events while still keeping the str</w:t>
      </w:r>
      <w:r w:rsidR="00C0038C">
        <w:rPr>
          <w:rFonts w:eastAsia="Times New Roman"/>
          <w:lang w:val="en-IN" w:eastAsia="en-IN"/>
        </w:rPr>
        <w:t>ucture's original size and look</w:t>
      </w:r>
      <w:r w:rsidR="000C70A6" w:rsidRPr="000C70A6">
        <w:rPr>
          <w:rFonts w:eastAsia="Times New Roman"/>
          <w:lang w:val="en-IN" w:eastAsia="en-IN"/>
        </w:rPr>
        <w:t>.</w:t>
      </w:r>
    </w:p>
    <w:p w:rsidR="001B3D4D" w:rsidRDefault="0066245E" w:rsidP="001B3D4D">
      <w:pPr>
        <w:ind w:firstLine="720"/>
        <w:jc w:val="both"/>
        <w:rPr>
          <w:rFonts w:eastAsia="Times New Roman"/>
          <w:lang w:val="en-IN" w:eastAsia="en-IN"/>
        </w:rPr>
      </w:pPr>
      <w:r w:rsidRPr="0066245E">
        <w:rPr>
          <w:rFonts w:eastAsia="Times New Roman"/>
          <w:lang w:val="en-IN" w:eastAsia="en-IN"/>
        </w:rPr>
        <w:t>How visitors may feel or what they observe is also affected by the manner in which the new building is organised along with how easy it is to get around. The designers carefully planned out smooth paths that tak</w:t>
      </w:r>
      <w:r>
        <w:rPr>
          <w:rFonts w:eastAsia="Times New Roman"/>
          <w:lang w:val="en-IN" w:eastAsia="en-IN"/>
        </w:rPr>
        <w:t>e people on an interesting walk</w:t>
      </w:r>
      <w:r w:rsidR="00A065D5" w:rsidRPr="00A065D5">
        <w:rPr>
          <w:rFonts w:eastAsia="Times New Roman"/>
          <w:lang w:val="en-IN" w:eastAsia="en-IN"/>
        </w:rPr>
        <w:t>.</w:t>
      </w:r>
      <w:r w:rsidR="0056685D">
        <w:rPr>
          <w:rFonts w:eastAsia="Times New Roman"/>
          <w:lang w:val="en-IN" w:eastAsia="en-IN"/>
        </w:rPr>
        <w:t xml:space="preserve"> </w:t>
      </w:r>
      <w:r w:rsidR="0056685D" w:rsidRPr="0056685D">
        <w:rPr>
          <w:rFonts w:eastAsia="Times New Roman"/>
          <w:lang w:val="en-IN" w:eastAsia="en-IN"/>
        </w:rPr>
        <w:t>The design stimulates an immersive journey by meandering through its halls, transitional areas, as well as outdoor gardens</w:t>
      </w:r>
      <w:r w:rsidR="00B11B8D">
        <w:rPr>
          <w:rFonts w:eastAsia="Times New Roman"/>
          <w:lang w:val="en-IN" w:eastAsia="en-IN"/>
        </w:rPr>
        <w:t xml:space="preserve"> (</w:t>
      </w:r>
      <w:proofErr w:type="spellStart"/>
      <w:r w:rsidR="00B11B8D">
        <w:t>Milojković</w:t>
      </w:r>
      <w:proofErr w:type="spellEnd"/>
      <w:r w:rsidR="00B11B8D">
        <w:t xml:space="preserve"> and </w:t>
      </w:r>
      <w:proofErr w:type="spellStart"/>
      <w:r w:rsidR="00B11B8D">
        <w:t>Nikolić</w:t>
      </w:r>
      <w:proofErr w:type="spellEnd"/>
      <w:r w:rsidR="00B11B8D">
        <w:t>, 2012)</w:t>
      </w:r>
      <w:r w:rsidR="0056685D" w:rsidRPr="0056685D">
        <w:rPr>
          <w:rFonts w:eastAsia="Times New Roman"/>
          <w:lang w:val="en-IN" w:eastAsia="en-IN"/>
        </w:rPr>
        <w:t>. This also ensures that there is an easy transition across exhibits and allows for plenty of ways for visitors to engage with cultural and artistic events. Such a planned layout and space creates an aura of wonder and discovery which makes people desirable to connect with the space in a meaningful way.</w:t>
      </w:r>
      <w:r w:rsidR="00A71DF7">
        <w:rPr>
          <w:rFonts w:eastAsia="Times New Roman"/>
          <w:lang w:val="en-IN" w:eastAsia="en-IN"/>
        </w:rPr>
        <w:t xml:space="preserve"> </w:t>
      </w:r>
      <w:r w:rsidR="00A71DF7" w:rsidRPr="00A71DF7">
        <w:rPr>
          <w:rFonts w:eastAsia="Times New Roman"/>
          <w:lang w:val="en-IN" w:eastAsia="en-IN"/>
        </w:rPr>
        <w:t xml:space="preserve">The </w:t>
      </w:r>
      <w:r w:rsidR="003924A8" w:rsidRPr="00A71DF7">
        <w:rPr>
          <w:rFonts w:eastAsia="Times New Roman"/>
          <w:lang w:val="en-IN" w:eastAsia="en-IN"/>
        </w:rPr>
        <w:t>skilful</w:t>
      </w:r>
      <w:r w:rsidR="00A71DF7" w:rsidRPr="00A71DF7">
        <w:rPr>
          <w:rFonts w:eastAsia="Times New Roman"/>
          <w:lang w:val="en-IN" w:eastAsia="en-IN"/>
        </w:rPr>
        <w:t xml:space="preserve"> choice of materials, construction methods, and architectural aspects has been the key to the success of adaptive reuse concept in the case of </w:t>
      </w:r>
      <w:proofErr w:type="spellStart"/>
      <w:r w:rsidR="00A71DF7" w:rsidRPr="00A71DF7">
        <w:rPr>
          <w:rFonts w:eastAsia="Times New Roman"/>
          <w:lang w:val="en-IN" w:eastAsia="en-IN"/>
        </w:rPr>
        <w:t>CaixaForum</w:t>
      </w:r>
      <w:proofErr w:type="spellEnd"/>
      <w:r w:rsidR="00A71DF7" w:rsidRPr="00A71DF7">
        <w:rPr>
          <w:rFonts w:eastAsia="Times New Roman"/>
          <w:lang w:val="en-IN" w:eastAsia="en-IN"/>
        </w:rPr>
        <w:t xml:space="preserve">. The designers, Herzog and De </w:t>
      </w:r>
      <w:proofErr w:type="spellStart"/>
      <w:r w:rsidR="00A71DF7" w:rsidRPr="00A71DF7">
        <w:rPr>
          <w:rFonts w:eastAsia="Times New Roman"/>
          <w:lang w:val="en-IN" w:eastAsia="en-IN"/>
        </w:rPr>
        <w:t>Meuron</w:t>
      </w:r>
      <w:proofErr w:type="spellEnd"/>
      <w:r w:rsidR="00A71DF7" w:rsidRPr="00A71DF7">
        <w:rPr>
          <w:rFonts w:eastAsia="Times New Roman"/>
          <w:lang w:val="en-IN" w:eastAsia="en-IN"/>
        </w:rPr>
        <w:t>, selected a wide range of materials that can better conn</w:t>
      </w:r>
      <w:r w:rsidR="00A71DF7">
        <w:rPr>
          <w:rFonts w:eastAsia="Times New Roman"/>
          <w:lang w:val="en-IN" w:eastAsia="en-IN"/>
        </w:rPr>
        <w:t xml:space="preserve">ect to the building's </w:t>
      </w:r>
      <w:proofErr w:type="spellStart"/>
      <w:r w:rsidR="00A71DF7">
        <w:rPr>
          <w:rFonts w:eastAsia="Times New Roman"/>
          <w:lang w:val="en-IN" w:eastAsia="en-IN"/>
        </w:rPr>
        <w:t>industralised</w:t>
      </w:r>
      <w:proofErr w:type="spellEnd"/>
      <w:r w:rsidR="00A71DF7" w:rsidRPr="00A71DF7">
        <w:rPr>
          <w:rFonts w:eastAsia="Times New Roman"/>
          <w:lang w:val="en-IN" w:eastAsia="en-IN"/>
        </w:rPr>
        <w:t xml:space="preserve"> history.</w:t>
      </w:r>
      <w:r w:rsidR="00D92403">
        <w:rPr>
          <w:rFonts w:eastAsia="Times New Roman"/>
          <w:lang w:val="en-IN" w:eastAsia="en-IN"/>
        </w:rPr>
        <w:t xml:space="preserve"> </w:t>
      </w:r>
    </w:p>
    <w:p w:rsidR="007040B3" w:rsidRPr="007B038D" w:rsidRDefault="00D92403" w:rsidP="007B038D">
      <w:pPr>
        <w:ind w:firstLine="720"/>
        <w:jc w:val="both"/>
        <w:rPr>
          <w:rFonts w:eastAsia="Times New Roman"/>
          <w:lang w:val="en-IN" w:eastAsia="en-IN"/>
        </w:rPr>
      </w:pPr>
      <w:r w:rsidRPr="00D92403">
        <w:rPr>
          <w:rFonts w:eastAsia="Times New Roman"/>
          <w:lang w:val="en-IN" w:eastAsia="en-IN"/>
        </w:rPr>
        <w:t>Some of the key elements used in this building such as weathered steel, glass materials, mortar etc. honour its history while also being open to recent upgrades</w:t>
      </w:r>
      <w:r w:rsidR="003924A8">
        <w:rPr>
          <w:rFonts w:eastAsia="Times New Roman"/>
          <w:lang w:val="en-IN" w:eastAsia="en-IN"/>
        </w:rPr>
        <w:t xml:space="preserve"> (Mao, 2018)</w:t>
      </w:r>
      <w:r w:rsidRPr="00D92403">
        <w:rPr>
          <w:rFonts w:eastAsia="Times New Roman"/>
          <w:lang w:val="en-IN" w:eastAsia="en-IN"/>
        </w:rPr>
        <w:t xml:space="preserve">. The designers </w:t>
      </w:r>
      <w:r w:rsidR="006A04CE" w:rsidRPr="00D92403">
        <w:rPr>
          <w:rFonts w:eastAsia="Times New Roman"/>
          <w:lang w:val="en-IN" w:eastAsia="en-IN"/>
        </w:rPr>
        <w:t>skilfully</w:t>
      </w:r>
      <w:r w:rsidRPr="00D92403">
        <w:rPr>
          <w:rFonts w:eastAsia="Times New Roman"/>
          <w:lang w:val="en-IN" w:eastAsia="en-IN"/>
        </w:rPr>
        <w:t xml:space="preserve"> balanced restoring the original features of the building, such as the brick facade or industrial elements, alongside incorporating modern touches, which creates an intersection between its past and the present that strengthens the architectural integrity.</w:t>
      </w:r>
    </w:p>
    <w:p w:rsidR="00986AA1" w:rsidRDefault="00986AA1" w:rsidP="00986AA1">
      <w:pPr>
        <w:spacing w:before="100" w:beforeAutospacing="1" w:after="100" w:afterAutospacing="1" w:line="240" w:lineRule="auto"/>
        <w:jc w:val="center"/>
        <w:rPr>
          <w:rFonts w:eastAsia="Times New Roman" w:cs="Times New Roman"/>
          <w:szCs w:val="24"/>
          <w:lang w:val="en-IN" w:eastAsia="en-IN"/>
        </w:rPr>
      </w:pPr>
      <w:r>
        <w:rPr>
          <w:noProof/>
          <w:lang w:val="en-IN" w:eastAsia="en-IN"/>
        </w:rPr>
        <w:drawing>
          <wp:inline distT="0" distB="0" distL="0" distR="0" wp14:anchorId="5FC12380" wp14:editId="0F7BDD8A">
            <wp:extent cx="3286125" cy="2341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86125" cy="2341001"/>
                    </a:xfrm>
                    <a:prstGeom prst="rect">
                      <a:avLst/>
                    </a:prstGeom>
                  </pic:spPr>
                </pic:pic>
              </a:graphicData>
            </a:graphic>
          </wp:inline>
        </w:drawing>
      </w:r>
    </w:p>
    <w:p w:rsidR="00986AA1" w:rsidRPr="006E4FE3" w:rsidRDefault="00986AA1" w:rsidP="00986AA1">
      <w:pPr>
        <w:spacing w:before="100" w:beforeAutospacing="1" w:after="100" w:afterAutospacing="1" w:line="240" w:lineRule="auto"/>
        <w:jc w:val="center"/>
        <w:rPr>
          <w:rFonts w:eastAsia="Times New Roman" w:cs="Times New Roman"/>
          <w:szCs w:val="24"/>
          <w:lang w:val="en-IN" w:eastAsia="en-IN"/>
        </w:rPr>
      </w:pPr>
      <w:r>
        <w:rPr>
          <w:rFonts w:eastAsia="Times New Roman" w:cs="Times New Roman"/>
          <w:szCs w:val="24"/>
          <w:lang w:val="en-IN" w:eastAsia="en-IN"/>
        </w:rPr>
        <w:t>Figure 2:</w:t>
      </w:r>
      <w:r w:rsidR="00B43940">
        <w:rPr>
          <w:rFonts w:eastAsia="Times New Roman" w:cs="Times New Roman"/>
          <w:szCs w:val="24"/>
          <w:lang w:val="en-IN" w:eastAsia="en-IN"/>
        </w:rPr>
        <w:t xml:space="preserve"> </w:t>
      </w:r>
      <w:r w:rsidR="00B43940">
        <w:t xml:space="preserve">Exterior of </w:t>
      </w:r>
      <w:proofErr w:type="spellStart"/>
      <w:r w:rsidR="00B43940">
        <w:t>CaixaForum</w:t>
      </w:r>
      <w:proofErr w:type="spellEnd"/>
      <w:r w:rsidR="00B43940">
        <w:t>; Source: (Mao, 2018)</w:t>
      </w:r>
    </w:p>
    <w:p w:rsidR="0056274E" w:rsidRPr="007A629F" w:rsidRDefault="00D03D10" w:rsidP="00193F17">
      <w:pPr>
        <w:ind w:firstLine="720"/>
        <w:jc w:val="both"/>
        <w:rPr>
          <w:rFonts w:eastAsia="Times New Roman"/>
          <w:lang w:val="en-IN" w:eastAsia="en-IN"/>
        </w:rPr>
      </w:pPr>
      <w:r w:rsidRPr="00D03D10">
        <w:rPr>
          <w:rFonts w:eastAsia="Times New Roman"/>
          <w:lang w:val="en-IN" w:eastAsia="en-IN"/>
        </w:rPr>
        <w:lastRenderedPageBreak/>
        <w:t>Also, the creative use of such construction materials goes beyond its interior and into outdoor areas as well. The square-by-square form of the building's exterior is shown by the dark upper half of the building in Figure 2. The designers turned the area around the structure into a culture oasis by using both hardscape as well as lush vegetation to make outdoor areas that people want to be in.</w:t>
      </w:r>
      <w:r w:rsidR="007A629F">
        <w:rPr>
          <w:rFonts w:eastAsia="Times New Roman"/>
          <w:lang w:val="en-IN" w:eastAsia="en-IN"/>
        </w:rPr>
        <w:t xml:space="preserve"> </w:t>
      </w:r>
      <w:r w:rsidR="0056274E" w:rsidRPr="0056274E">
        <w:rPr>
          <w:rFonts w:eastAsia="Times New Roman" w:cs="Times New Roman"/>
          <w:szCs w:val="24"/>
          <w:lang w:val="en-IN" w:eastAsia="en-IN"/>
        </w:rPr>
        <w:t>Also, the interior layout (shown in Figure 3) uses a lot of sharp angles and different geometric shapes that make the experience better by allowing people to engage, which improves the overall experience of visitors.</w:t>
      </w:r>
    </w:p>
    <w:p w:rsidR="00AB4B43" w:rsidRDefault="00AB4B43" w:rsidP="006E4FE3">
      <w:pPr>
        <w:spacing w:before="100" w:beforeAutospacing="1" w:after="100" w:afterAutospacing="1" w:line="240" w:lineRule="auto"/>
        <w:rPr>
          <w:rFonts w:eastAsia="Times New Roman" w:cs="Times New Roman"/>
          <w:szCs w:val="24"/>
          <w:lang w:val="en-IN" w:eastAsia="en-IN"/>
        </w:rPr>
      </w:pPr>
      <w:r>
        <w:rPr>
          <w:noProof/>
          <w:lang w:val="en-IN" w:eastAsia="en-IN"/>
        </w:rPr>
        <w:drawing>
          <wp:inline distT="0" distB="0" distL="0" distR="0" wp14:anchorId="1DEEAA29" wp14:editId="6802B51E">
            <wp:extent cx="5943600" cy="1202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02690"/>
                    </a:xfrm>
                    <a:prstGeom prst="rect">
                      <a:avLst/>
                    </a:prstGeom>
                  </pic:spPr>
                </pic:pic>
              </a:graphicData>
            </a:graphic>
          </wp:inline>
        </w:drawing>
      </w:r>
    </w:p>
    <w:p w:rsidR="00986AA1" w:rsidRDefault="00247809" w:rsidP="00B43940">
      <w:pPr>
        <w:spacing w:before="100" w:beforeAutospacing="1" w:after="100" w:afterAutospacing="1" w:line="240" w:lineRule="auto"/>
        <w:jc w:val="center"/>
        <w:rPr>
          <w:rFonts w:eastAsia="Times New Roman" w:cs="Times New Roman"/>
          <w:szCs w:val="24"/>
          <w:lang w:val="en-IN" w:eastAsia="en-IN"/>
        </w:rPr>
      </w:pPr>
      <w:r>
        <w:rPr>
          <w:rFonts w:eastAsia="Times New Roman" w:cs="Times New Roman"/>
          <w:szCs w:val="24"/>
          <w:lang w:val="en-IN" w:eastAsia="en-IN"/>
        </w:rPr>
        <w:t>Figure 3</w:t>
      </w:r>
      <w:r w:rsidR="00B43940">
        <w:rPr>
          <w:rFonts w:eastAsia="Times New Roman" w:cs="Times New Roman"/>
          <w:szCs w:val="24"/>
          <w:lang w:val="en-IN" w:eastAsia="en-IN"/>
        </w:rPr>
        <w:t xml:space="preserve">: Interior design of </w:t>
      </w:r>
      <w:proofErr w:type="spellStart"/>
      <w:r w:rsidR="00B43940">
        <w:rPr>
          <w:rFonts w:eastAsia="Times New Roman" w:cs="Times New Roman"/>
          <w:szCs w:val="24"/>
          <w:lang w:val="en-IN" w:eastAsia="en-IN"/>
        </w:rPr>
        <w:t>CaixaForum</w:t>
      </w:r>
      <w:proofErr w:type="spellEnd"/>
      <w:r w:rsidR="00B43940">
        <w:rPr>
          <w:rFonts w:eastAsia="Times New Roman" w:cs="Times New Roman"/>
          <w:szCs w:val="24"/>
          <w:lang w:val="en-IN" w:eastAsia="en-IN"/>
        </w:rPr>
        <w:t>; Source: (Mao, 2018)</w:t>
      </w:r>
    </w:p>
    <w:p w:rsidR="00D317DB" w:rsidRDefault="00E94020" w:rsidP="00B82B88">
      <w:pPr>
        <w:rPr>
          <w:rFonts w:eastAsia="Times New Roman" w:cs="Times New Roman"/>
          <w:b/>
          <w:bCs/>
          <w:szCs w:val="24"/>
          <w:lang w:val="en-IN" w:eastAsia="en-IN"/>
        </w:rPr>
      </w:pPr>
      <w:r>
        <w:rPr>
          <w:rFonts w:eastAsia="Times New Roman" w:cs="Times New Roman"/>
          <w:b/>
          <w:bCs/>
          <w:szCs w:val="24"/>
          <w:lang w:val="en-IN" w:eastAsia="en-IN"/>
        </w:rPr>
        <w:t>Analysis of design i</w:t>
      </w:r>
      <w:r w:rsidRPr="002A3828">
        <w:rPr>
          <w:rFonts w:eastAsia="Times New Roman" w:cs="Times New Roman"/>
          <w:b/>
          <w:bCs/>
          <w:szCs w:val="24"/>
          <w:lang w:val="en-IN" w:eastAsia="en-IN"/>
        </w:rPr>
        <w:t>n</w:t>
      </w:r>
      <w:r>
        <w:rPr>
          <w:rFonts w:eastAsia="Times New Roman" w:cs="Times New Roman"/>
          <w:b/>
          <w:bCs/>
          <w:szCs w:val="24"/>
          <w:lang w:val="en-IN" w:eastAsia="en-IN"/>
        </w:rPr>
        <w:t>tervention</w:t>
      </w:r>
      <w:r w:rsidR="007108DE">
        <w:rPr>
          <w:rFonts w:eastAsia="Times New Roman" w:cs="Times New Roman"/>
          <w:b/>
          <w:bCs/>
          <w:szCs w:val="24"/>
          <w:lang w:val="en-IN" w:eastAsia="en-IN"/>
        </w:rPr>
        <w:t>s</w:t>
      </w:r>
      <w:r w:rsidR="005D3152">
        <w:rPr>
          <w:rFonts w:eastAsia="Times New Roman" w:cs="Times New Roman"/>
          <w:b/>
          <w:bCs/>
          <w:szCs w:val="24"/>
          <w:lang w:val="en-IN" w:eastAsia="en-IN"/>
        </w:rPr>
        <w:t xml:space="preserve">: </w:t>
      </w:r>
    </w:p>
    <w:p w:rsidR="00BD076E" w:rsidRDefault="00E94020" w:rsidP="00BD076E">
      <w:pPr>
        <w:ind w:firstLine="720"/>
        <w:jc w:val="both"/>
        <w:rPr>
          <w:rFonts w:eastAsia="Times New Roman"/>
          <w:lang w:val="en-IN" w:eastAsia="en-IN"/>
        </w:rPr>
      </w:pPr>
      <w:r>
        <w:rPr>
          <w:rFonts w:eastAsia="Times New Roman"/>
          <w:lang w:val="en-IN" w:eastAsia="en-IN"/>
        </w:rPr>
        <w:t xml:space="preserve"> </w:t>
      </w:r>
      <w:r w:rsidR="00967F27" w:rsidRPr="00967F27">
        <w:rPr>
          <w:rFonts w:eastAsia="Times New Roman"/>
          <w:lang w:val="en-IN" w:eastAsia="en-IN"/>
        </w:rPr>
        <w:t xml:space="preserve">The design interventions introduced by Herzog and De </w:t>
      </w:r>
      <w:proofErr w:type="spellStart"/>
      <w:r w:rsidR="00967F27" w:rsidRPr="00967F27">
        <w:rPr>
          <w:rFonts w:eastAsia="Times New Roman"/>
          <w:lang w:val="en-IN" w:eastAsia="en-IN"/>
        </w:rPr>
        <w:t>Meuron</w:t>
      </w:r>
      <w:proofErr w:type="spellEnd"/>
      <w:r w:rsidR="00967F27" w:rsidRPr="00967F27">
        <w:rPr>
          <w:rFonts w:eastAsia="Times New Roman"/>
          <w:lang w:val="en-IN" w:eastAsia="en-IN"/>
        </w:rPr>
        <w:t> in the case of </w:t>
      </w:r>
      <w:proofErr w:type="spellStart"/>
      <w:r w:rsidR="00967F27" w:rsidRPr="00967F27">
        <w:rPr>
          <w:rFonts w:eastAsia="Times New Roman"/>
          <w:lang w:val="en-IN" w:eastAsia="en-IN"/>
        </w:rPr>
        <w:t>CaixaForum</w:t>
      </w:r>
      <w:proofErr w:type="spellEnd"/>
      <w:r w:rsidR="00967F27" w:rsidRPr="00967F27">
        <w:rPr>
          <w:rFonts w:eastAsia="Times New Roman"/>
          <w:lang w:val="en-IN" w:eastAsia="en-IN"/>
        </w:rPr>
        <w:t xml:space="preserve"> follows an expansive conceptual framework spanning beyond simple architectural adaptations. It presents a story connecting with the surrounding while also prioritising sustainability.</w:t>
      </w:r>
      <w:r w:rsidR="003D2A6A">
        <w:rPr>
          <w:rFonts w:eastAsia="Times New Roman"/>
          <w:lang w:val="en-IN" w:eastAsia="en-IN"/>
        </w:rPr>
        <w:t xml:space="preserve"> </w:t>
      </w:r>
      <w:r w:rsidR="003D2A6A" w:rsidRPr="003D2A6A">
        <w:rPr>
          <w:rFonts w:eastAsia="Times New Roman"/>
          <w:lang w:val="en-IN" w:eastAsia="en-IN"/>
        </w:rPr>
        <w:t>The approach they used integrates the essential elements from the post of the building with a fresh vision for its future that can be seen in both the ar</w:t>
      </w:r>
      <w:r w:rsidR="003D2A6A">
        <w:rPr>
          <w:rFonts w:eastAsia="Times New Roman"/>
          <w:lang w:val="en-IN" w:eastAsia="en-IN"/>
        </w:rPr>
        <w:t xml:space="preserve">chitecture and the surroundings. </w:t>
      </w:r>
    </w:p>
    <w:p w:rsidR="00BD076E" w:rsidRDefault="003D2A6A" w:rsidP="00BD076E">
      <w:pPr>
        <w:ind w:firstLine="720"/>
        <w:jc w:val="both"/>
        <w:rPr>
          <w:rFonts w:eastAsia="Times New Roman"/>
          <w:lang w:val="en-IN" w:eastAsia="en-IN"/>
        </w:rPr>
      </w:pPr>
      <w:r w:rsidRPr="003D2A6A">
        <w:rPr>
          <w:rFonts w:eastAsia="Times New Roman"/>
          <w:lang w:val="en-IN" w:eastAsia="en-IN"/>
        </w:rPr>
        <w:t>Creating an aesthetically pleasing link between the new </w:t>
      </w:r>
      <w:proofErr w:type="gramStart"/>
      <w:r w:rsidRPr="003D2A6A">
        <w:rPr>
          <w:rFonts w:eastAsia="Times New Roman"/>
          <w:lang w:val="en-IN" w:eastAsia="en-IN"/>
        </w:rPr>
        <w:t>building</w:t>
      </w:r>
      <w:proofErr w:type="gramEnd"/>
      <w:r w:rsidRPr="003D2A6A">
        <w:rPr>
          <w:rFonts w:eastAsia="Times New Roman"/>
          <w:lang w:val="en-IN" w:eastAsia="en-IN"/>
        </w:rPr>
        <w:t xml:space="preserve"> with its surroundings forms the heart of their renovation</w:t>
      </w:r>
      <w:r w:rsidR="007B038D">
        <w:rPr>
          <w:rFonts w:eastAsia="Times New Roman"/>
          <w:lang w:val="en-IN" w:eastAsia="en-IN"/>
        </w:rPr>
        <w:t xml:space="preserve"> (</w:t>
      </w:r>
      <w:proofErr w:type="spellStart"/>
      <w:r w:rsidR="007B038D">
        <w:t>Hreciuc</w:t>
      </w:r>
      <w:proofErr w:type="spellEnd"/>
      <w:r w:rsidR="007B038D">
        <w:t>, 2020)</w:t>
      </w:r>
      <w:r w:rsidRPr="003D2A6A">
        <w:rPr>
          <w:rFonts w:eastAsia="Times New Roman"/>
          <w:lang w:val="en-IN" w:eastAsia="en-IN"/>
        </w:rPr>
        <w:t>. The designers purposely blended both its interior and exterior areas, making the building look like it was always a part of the city. Besides, the design of the building also supports engagement to its surroundings, including the public areas and cultural</w:t>
      </w:r>
      <w:r w:rsidR="00EF27BA">
        <w:rPr>
          <w:rFonts w:eastAsia="Times New Roman"/>
          <w:lang w:val="en-IN" w:eastAsia="en-IN"/>
        </w:rPr>
        <w:t> </w:t>
      </w:r>
      <w:proofErr w:type="spellStart"/>
      <w:r w:rsidRPr="003D2A6A">
        <w:rPr>
          <w:rFonts w:eastAsia="Times New Roman"/>
          <w:lang w:val="en-IN" w:eastAsia="en-IN"/>
        </w:rPr>
        <w:t>centers</w:t>
      </w:r>
      <w:proofErr w:type="spellEnd"/>
      <w:r w:rsidRPr="003D2A6A">
        <w:rPr>
          <w:rFonts w:eastAsia="Times New Roman"/>
          <w:lang w:val="en-IN" w:eastAsia="en-IN"/>
        </w:rPr>
        <w:t xml:space="preserve"> and museums nearby.</w:t>
      </w:r>
      <w:r w:rsidR="008F36A8">
        <w:rPr>
          <w:rFonts w:eastAsia="Times New Roman"/>
          <w:lang w:val="en-IN" w:eastAsia="en-IN"/>
        </w:rPr>
        <w:t xml:space="preserve"> </w:t>
      </w:r>
      <w:r w:rsidR="008F36A8" w:rsidRPr="008F36A8">
        <w:rPr>
          <w:rFonts w:eastAsia="Times New Roman"/>
          <w:lang w:val="en-IN" w:eastAsia="en-IN"/>
        </w:rPr>
        <w:t>Such smooth mixing creates a unified metropolitan experience, strengthening the cultural route along the "</w:t>
      </w:r>
      <w:proofErr w:type="spellStart"/>
      <w:r w:rsidR="008F36A8" w:rsidRPr="008F36A8">
        <w:rPr>
          <w:rFonts w:eastAsia="Times New Roman"/>
          <w:lang w:val="en-IN" w:eastAsia="en-IN"/>
        </w:rPr>
        <w:t>Paseo</w:t>
      </w:r>
      <w:proofErr w:type="spellEnd"/>
      <w:r w:rsidR="008F36A8" w:rsidRPr="008F36A8">
        <w:rPr>
          <w:rFonts w:eastAsia="Times New Roman"/>
          <w:lang w:val="en-IN" w:eastAsia="en-IN"/>
        </w:rPr>
        <w:t xml:space="preserve"> del Prado" and making it easy for visitors to go from one cultural location to another.</w:t>
      </w:r>
    </w:p>
    <w:p w:rsidR="00A52957" w:rsidRDefault="00735449" w:rsidP="00A52957">
      <w:pPr>
        <w:ind w:firstLine="720"/>
        <w:jc w:val="both"/>
        <w:rPr>
          <w:rFonts w:eastAsia="Times New Roman"/>
          <w:lang w:val="en-IN" w:eastAsia="en-IN"/>
        </w:rPr>
      </w:pPr>
      <w:r w:rsidRPr="00735449">
        <w:rPr>
          <w:rFonts w:eastAsia="Times New Roman"/>
          <w:lang w:val="en-IN" w:eastAsia="en-IN"/>
        </w:rPr>
        <w:t xml:space="preserve">Herzog and De </w:t>
      </w:r>
      <w:proofErr w:type="spellStart"/>
      <w:r w:rsidRPr="00735449">
        <w:rPr>
          <w:rFonts w:eastAsia="Times New Roman"/>
          <w:lang w:val="en-IN" w:eastAsia="en-IN"/>
        </w:rPr>
        <w:t>Meuron's</w:t>
      </w:r>
      <w:proofErr w:type="spellEnd"/>
      <w:r w:rsidRPr="00735449">
        <w:rPr>
          <w:rFonts w:eastAsia="Times New Roman"/>
          <w:lang w:val="en-IN" w:eastAsia="en-IN"/>
        </w:rPr>
        <w:t xml:space="preserve"> adaptable reuse approach is also based on the idea of sustainability. In addition to maintaining the building's historical significance, the two designers made it their priority to use environmentally friendly building methods.</w:t>
      </w:r>
      <w:r w:rsidR="00FC49A7">
        <w:rPr>
          <w:rFonts w:eastAsia="Times New Roman"/>
          <w:lang w:val="en-IN" w:eastAsia="en-IN"/>
        </w:rPr>
        <w:t xml:space="preserve"> </w:t>
      </w:r>
      <w:r w:rsidR="00FC49A7" w:rsidRPr="00FC49A7">
        <w:rPr>
          <w:rFonts w:eastAsia="Times New Roman"/>
          <w:lang w:val="en-IN" w:eastAsia="en-IN"/>
        </w:rPr>
        <w:t xml:space="preserve">The </w:t>
      </w:r>
      <w:r w:rsidR="00FC49A7" w:rsidRPr="00FC49A7">
        <w:rPr>
          <w:rFonts w:eastAsia="Times New Roman"/>
          <w:lang w:val="en-IN" w:eastAsia="en-IN"/>
        </w:rPr>
        <w:lastRenderedPageBreak/>
        <w:t>interventions introduced focuses on energy efficiency through passive design techniques to make the most from natural lighting and air flow</w:t>
      </w:r>
      <w:r w:rsidR="00EF27BA">
        <w:rPr>
          <w:rFonts w:eastAsia="Times New Roman"/>
          <w:lang w:val="en-IN" w:eastAsia="en-IN"/>
        </w:rPr>
        <w:t xml:space="preserve"> (</w:t>
      </w:r>
      <w:proofErr w:type="spellStart"/>
      <w:r w:rsidR="00EF27BA">
        <w:t>Schröpfer</w:t>
      </w:r>
      <w:proofErr w:type="spellEnd"/>
      <w:r w:rsidR="00EF27BA">
        <w:t>, 2012)</w:t>
      </w:r>
      <w:r w:rsidR="00FC49A7" w:rsidRPr="00FC49A7">
        <w:rPr>
          <w:rFonts w:eastAsia="Times New Roman"/>
          <w:lang w:val="en-IN" w:eastAsia="en-IN"/>
        </w:rPr>
        <w:t>. Besides, the application of eco-friendly systems and materials in reconstructing this building while also</w:t>
      </w:r>
      <w:proofErr w:type="gramStart"/>
      <w:r w:rsidR="00FC49A7" w:rsidRPr="00FC49A7">
        <w:rPr>
          <w:rFonts w:eastAsia="Times New Roman"/>
          <w:lang w:val="en-IN" w:eastAsia="en-IN"/>
        </w:rPr>
        <w:t> lowering</w:t>
      </w:r>
      <w:proofErr w:type="gramEnd"/>
      <w:r w:rsidR="00FC49A7" w:rsidRPr="00FC49A7">
        <w:rPr>
          <w:rFonts w:eastAsia="Times New Roman"/>
          <w:lang w:val="en-IN" w:eastAsia="en-IN"/>
        </w:rPr>
        <w:t> its impact on the surroundings which is in line with modern ideas of responsible design.</w:t>
      </w:r>
    </w:p>
    <w:p w:rsidR="00D317DB" w:rsidRPr="009676CD" w:rsidRDefault="001B2A2B" w:rsidP="009676CD">
      <w:pPr>
        <w:ind w:firstLine="720"/>
        <w:jc w:val="both"/>
        <w:rPr>
          <w:rFonts w:eastAsia="Times New Roman"/>
          <w:lang w:val="en-IN" w:eastAsia="en-IN"/>
        </w:rPr>
      </w:pPr>
      <w:r w:rsidRPr="001B2A2B">
        <w:rPr>
          <w:rFonts w:eastAsia="Times New Roman"/>
          <w:lang w:val="en-IN" w:eastAsia="en-IN"/>
        </w:rPr>
        <w:t xml:space="preserve">The </w:t>
      </w:r>
      <w:proofErr w:type="spellStart"/>
      <w:r w:rsidRPr="001B2A2B">
        <w:rPr>
          <w:rFonts w:eastAsia="Times New Roman"/>
          <w:lang w:val="en-IN" w:eastAsia="en-IN"/>
        </w:rPr>
        <w:t>CaixaForum's</w:t>
      </w:r>
      <w:proofErr w:type="spellEnd"/>
      <w:r w:rsidRPr="001B2A2B">
        <w:rPr>
          <w:rFonts w:eastAsia="Times New Roman"/>
          <w:lang w:val="en-IN" w:eastAsia="en-IN"/>
        </w:rPr>
        <w:t xml:space="preserve"> adaptable reuse extends beyond its architectural beauty; it also raises awareness and educates people about the environment. The transformation of this structure into a cultural hub shows how adaptive reuse can be a viable sustainable practice to encourage people to engage with how to improve existing structures rather than building new ones. </w:t>
      </w:r>
      <w:r w:rsidR="00A52957">
        <w:rPr>
          <w:rFonts w:eastAsia="Times New Roman"/>
          <w:lang w:val="en-IN" w:eastAsia="en-IN"/>
        </w:rPr>
        <w:t xml:space="preserve"> </w:t>
      </w:r>
      <w:r w:rsidRPr="001B2A2B">
        <w:rPr>
          <w:rFonts w:eastAsia="Times New Roman"/>
          <w:lang w:val="en-IN" w:eastAsia="en-IN"/>
        </w:rPr>
        <w:t>The narrative pushes for an overhaul shift within the architect and building community, calling for a more deliberate approach which can account for the way designing interventions affect the environment.</w:t>
      </w:r>
      <w:r w:rsidR="00142DE0">
        <w:rPr>
          <w:rFonts w:eastAsia="Times New Roman"/>
          <w:lang w:val="en-IN" w:eastAsia="en-IN"/>
        </w:rPr>
        <w:t xml:space="preserve"> </w:t>
      </w:r>
      <w:r w:rsidR="00DC2CE6">
        <w:rPr>
          <w:rFonts w:eastAsia="Times New Roman"/>
          <w:lang w:val="en-IN" w:eastAsia="en-IN"/>
        </w:rPr>
        <w:t xml:space="preserve">Herzog and De </w:t>
      </w:r>
      <w:proofErr w:type="spellStart"/>
      <w:r w:rsidR="00DC2CE6">
        <w:rPr>
          <w:rFonts w:eastAsia="Times New Roman"/>
          <w:lang w:val="en-IN" w:eastAsia="en-IN"/>
        </w:rPr>
        <w:t>Meuron's</w:t>
      </w:r>
      <w:proofErr w:type="spellEnd"/>
      <w:r w:rsidR="00142DE0" w:rsidRPr="00142DE0">
        <w:rPr>
          <w:rFonts w:eastAsia="Times New Roman"/>
          <w:lang w:val="en-IN" w:eastAsia="en-IN"/>
        </w:rPr>
        <w:t xml:space="preserve"> design interventions adopt a more complete view that goes beyond the limits of architecture. It transforms the function of the building as a forum for p</w:t>
      </w:r>
      <w:r w:rsidR="00F22015">
        <w:rPr>
          <w:rFonts w:eastAsia="Times New Roman"/>
          <w:lang w:val="en-IN" w:eastAsia="en-IN"/>
        </w:rPr>
        <w:t>eople to engage, exchange ideas</w:t>
      </w:r>
      <w:r w:rsidR="00142DE0" w:rsidRPr="00142DE0">
        <w:rPr>
          <w:rFonts w:eastAsia="Times New Roman"/>
          <w:lang w:val="en-IN" w:eastAsia="en-IN"/>
        </w:rPr>
        <w:t xml:space="preserve"> and discuss their cultural, social, and environmental issues.</w:t>
      </w:r>
    </w:p>
    <w:p w:rsidR="00224B17" w:rsidRPr="000C73FE" w:rsidRDefault="004A64CB" w:rsidP="00B82B88">
      <w:pPr>
        <w:rPr>
          <w:rFonts w:eastAsia="Times New Roman"/>
          <w:b/>
          <w:lang w:val="en-IN" w:eastAsia="en-IN"/>
        </w:rPr>
      </w:pPr>
      <w:r w:rsidRPr="004A64CB">
        <w:rPr>
          <w:rFonts w:eastAsia="Times New Roman"/>
          <w:b/>
          <w:bCs/>
          <w:lang w:val="en-IN" w:eastAsia="en-IN"/>
        </w:rPr>
        <w:t>Broader context and influence</w:t>
      </w:r>
      <w:r w:rsidRPr="004A64CB">
        <w:rPr>
          <w:rFonts w:eastAsia="Times New Roman"/>
          <w:b/>
          <w:lang w:val="en-IN" w:eastAsia="en-IN"/>
        </w:rPr>
        <w:t xml:space="preserve"> of Herzog and De </w:t>
      </w:r>
      <w:proofErr w:type="spellStart"/>
      <w:r w:rsidRPr="004A64CB">
        <w:rPr>
          <w:rFonts w:eastAsia="Times New Roman"/>
          <w:b/>
          <w:lang w:val="en-IN" w:eastAsia="en-IN"/>
        </w:rPr>
        <w:t>Meuron</w:t>
      </w:r>
      <w:proofErr w:type="spellEnd"/>
      <w:r w:rsidRPr="004A64CB">
        <w:rPr>
          <w:rFonts w:eastAsia="Times New Roman"/>
          <w:b/>
          <w:lang w:val="en-IN" w:eastAsia="en-IN"/>
        </w:rPr>
        <w:t xml:space="preserve"> on adaptive reuse trend:</w:t>
      </w:r>
    </w:p>
    <w:p w:rsidR="00551858" w:rsidRDefault="000C73FE" w:rsidP="00551858">
      <w:pPr>
        <w:ind w:firstLine="720"/>
        <w:jc w:val="both"/>
        <w:rPr>
          <w:rFonts w:eastAsia="Times New Roman"/>
          <w:lang w:val="en-IN" w:eastAsia="en-IN"/>
        </w:rPr>
      </w:pPr>
      <w:proofErr w:type="spellStart"/>
      <w:r w:rsidRPr="000C73FE">
        <w:rPr>
          <w:rFonts w:eastAsia="Times New Roman"/>
          <w:lang w:val="en-IN" w:eastAsia="en-IN"/>
        </w:rPr>
        <w:t>CaixaForum</w:t>
      </w:r>
      <w:proofErr w:type="spellEnd"/>
      <w:r w:rsidRPr="000C73FE">
        <w:rPr>
          <w:rFonts w:eastAsia="Times New Roman"/>
          <w:lang w:val="en-IN" w:eastAsia="en-IN"/>
        </w:rPr>
        <w:t xml:space="preserve"> is not the only creation of Herzog and De </w:t>
      </w:r>
      <w:proofErr w:type="spellStart"/>
      <w:r w:rsidRPr="000C73FE">
        <w:rPr>
          <w:rFonts w:eastAsia="Times New Roman"/>
          <w:lang w:val="en-IN" w:eastAsia="en-IN"/>
        </w:rPr>
        <w:t>Meuron</w:t>
      </w:r>
      <w:proofErr w:type="spellEnd"/>
      <w:r w:rsidRPr="000C73FE">
        <w:rPr>
          <w:rFonts w:eastAsia="Times New Roman"/>
          <w:lang w:val="en-IN" w:eastAsia="en-IN"/>
        </w:rPr>
        <w:t>. They are credited to have designed an extensive collection of projects with distinctive design, ideas and in-depth comprehension of associating projects of such size and scale with sustainability. Some of the most notable work includes famous buildings around the world, showcasing distinct architectural designs and expression.</w:t>
      </w:r>
    </w:p>
    <w:p w:rsidR="00551858" w:rsidRDefault="00C35286" w:rsidP="00551858">
      <w:pPr>
        <w:ind w:firstLine="720"/>
        <w:jc w:val="both"/>
        <w:rPr>
          <w:rFonts w:eastAsia="Times New Roman"/>
          <w:lang w:val="en-IN" w:eastAsia="en-IN"/>
        </w:rPr>
      </w:pPr>
      <w:r w:rsidRPr="00C35286">
        <w:rPr>
          <w:rFonts w:eastAsia="Times New Roman"/>
          <w:lang w:val="en-IN" w:eastAsia="en-IN"/>
        </w:rPr>
        <w:t>The way </w:t>
      </w:r>
      <w:proofErr w:type="spellStart"/>
      <w:r w:rsidRPr="00C35286">
        <w:rPr>
          <w:rFonts w:eastAsia="Times New Roman"/>
          <w:lang w:val="en-IN" w:eastAsia="en-IN"/>
        </w:rPr>
        <w:t>CaixaForum</w:t>
      </w:r>
      <w:proofErr w:type="spellEnd"/>
      <w:r w:rsidRPr="00C35286">
        <w:rPr>
          <w:rFonts w:eastAsia="Times New Roman"/>
          <w:lang w:val="en-IN" w:eastAsia="en-IN"/>
        </w:rPr>
        <w:t xml:space="preserve"> has influenced the surrounding areas in Madrid is a clear indication of the increasing significance of such adaptive reuse concepts. In addition of being an exemplary work of architecture, this building also serves as a driving force behind the </w:t>
      </w:r>
      <w:proofErr w:type="spellStart"/>
      <w:r w:rsidRPr="00C35286">
        <w:rPr>
          <w:rFonts w:eastAsia="Times New Roman"/>
          <w:lang w:val="en-IN" w:eastAsia="en-IN"/>
        </w:rPr>
        <w:t>cultutal</w:t>
      </w:r>
      <w:proofErr w:type="spellEnd"/>
      <w:r w:rsidRPr="00C35286">
        <w:rPr>
          <w:rFonts w:eastAsia="Times New Roman"/>
          <w:lang w:val="en-IN" w:eastAsia="en-IN"/>
        </w:rPr>
        <w:t xml:space="preserve"> and artistic revitalisation of '</w:t>
      </w:r>
      <w:proofErr w:type="spellStart"/>
      <w:r w:rsidRPr="00C35286">
        <w:rPr>
          <w:rFonts w:eastAsia="Times New Roman"/>
          <w:lang w:val="en-IN" w:eastAsia="en-IN"/>
        </w:rPr>
        <w:t>Paseo</w:t>
      </w:r>
      <w:proofErr w:type="spellEnd"/>
      <w:r w:rsidRPr="00C35286">
        <w:rPr>
          <w:rFonts w:eastAsia="Times New Roman"/>
          <w:lang w:val="en-IN" w:eastAsia="en-IN"/>
        </w:rPr>
        <w:t xml:space="preserve"> del Prado', making the surrounding regions a lively cultural neighbourhood again</w:t>
      </w:r>
      <w:r w:rsidR="008D4371">
        <w:rPr>
          <w:rFonts w:eastAsia="Times New Roman"/>
          <w:lang w:val="en-IN" w:eastAsia="en-IN"/>
        </w:rPr>
        <w:t xml:space="preserve"> (</w:t>
      </w:r>
      <w:proofErr w:type="spellStart"/>
      <w:r w:rsidR="008D4371">
        <w:t>Moshaver</w:t>
      </w:r>
      <w:proofErr w:type="spellEnd"/>
      <w:r w:rsidR="008D4371">
        <w:t>, 2011)</w:t>
      </w:r>
      <w:r w:rsidRPr="00C35286">
        <w:rPr>
          <w:rFonts w:eastAsia="Times New Roman"/>
          <w:lang w:val="en-IN" w:eastAsia="en-IN"/>
        </w:rPr>
        <w:t>.</w:t>
      </w:r>
      <w:r w:rsidR="001D52A0">
        <w:rPr>
          <w:rFonts w:eastAsia="Times New Roman"/>
          <w:lang w:val="en-IN" w:eastAsia="en-IN"/>
        </w:rPr>
        <w:t xml:space="preserve"> </w:t>
      </w:r>
      <w:r w:rsidR="001D52A0" w:rsidRPr="001D52A0">
        <w:rPr>
          <w:rFonts w:eastAsia="Times New Roman"/>
          <w:lang w:val="en-IN" w:eastAsia="en-IN"/>
        </w:rPr>
        <w:t xml:space="preserve">Its vicinity with several other renowned museums like "The Prado Museum" and "The Reina </w:t>
      </w:r>
      <w:proofErr w:type="spellStart"/>
      <w:r w:rsidR="001D52A0" w:rsidRPr="001D52A0">
        <w:rPr>
          <w:rFonts w:eastAsia="Times New Roman"/>
          <w:lang w:val="en-IN" w:eastAsia="en-IN"/>
        </w:rPr>
        <w:t>Sofía</w:t>
      </w:r>
      <w:proofErr w:type="spellEnd"/>
      <w:r w:rsidR="001D52A0" w:rsidRPr="001D52A0">
        <w:rPr>
          <w:rFonts w:eastAsia="Times New Roman"/>
          <w:lang w:val="en-IN" w:eastAsia="en-IN"/>
        </w:rPr>
        <w:t xml:space="preserve"> Museum" further strengthens Madrid's culture ecosystem, forging an advantageous arrangement that makes the city's artist landscape </w:t>
      </w:r>
      <w:r w:rsidR="00C424AA" w:rsidRPr="001D52A0">
        <w:rPr>
          <w:rFonts w:eastAsia="Times New Roman"/>
          <w:lang w:val="en-IN" w:eastAsia="en-IN"/>
        </w:rPr>
        <w:t>livelier</w:t>
      </w:r>
      <w:r w:rsidR="001D52A0" w:rsidRPr="001D52A0">
        <w:rPr>
          <w:rFonts w:eastAsia="Times New Roman"/>
          <w:lang w:val="en-IN" w:eastAsia="en-IN"/>
        </w:rPr>
        <w:t>.</w:t>
      </w:r>
      <w:r w:rsidR="00C424AA">
        <w:rPr>
          <w:rFonts w:eastAsia="Times New Roman"/>
          <w:lang w:val="en-IN" w:eastAsia="en-IN"/>
        </w:rPr>
        <w:t xml:space="preserve"> </w:t>
      </w:r>
      <w:r w:rsidR="00C424AA" w:rsidRPr="00C424AA">
        <w:rPr>
          <w:rFonts w:eastAsia="Times New Roman"/>
          <w:lang w:val="en-IN" w:eastAsia="en-IN"/>
        </w:rPr>
        <w:t>The creative manner in which </w:t>
      </w:r>
      <w:proofErr w:type="spellStart"/>
      <w:r w:rsidR="00C424AA" w:rsidRPr="00C424AA">
        <w:rPr>
          <w:rFonts w:eastAsia="Times New Roman"/>
          <w:lang w:val="en-IN" w:eastAsia="en-IN"/>
        </w:rPr>
        <w:t>CaixaForum</w:t>
      </w:r>
      <w:proofErr w:type="spellEnd"/>
      <w:r w:rsidR="00C424AA" w:rsidRPr="00C424AA">
        <w:rPr>
          <w:rFonts w:eastAsia="Times New Roman"/>
          <w:lang w:val="en-IN" w:eastAsia="en-IN"/>
        </w:rPr>
        <w:t xml:space="preserve"> is redeveloped not only brings in thousands of visitors on daily basis, but it additionally keeps them engaged by providing a broad spectrum of learning and artistic activities that further improves the social life of the city.</w:t>
      </w:r>
    </w:p>
    <w:p w:rsidR="00551858" w:rsidRDefault="00E5569B" w:rsidP="00551858">
      <w:pPr>
        <w:ind w:firstLine="720"/>
        <w:jc w:val="both"/>
        <w:rPr>
          <w:rFonts w:eastAsia="Times New Roman"/>
          <w:lang w:val="en-IN" w:eastAsia="en-IN"/>
        </w:rPr>
      </w:pPr>
      <w:r w:rsidRPr="00E5569B">
        <w:rPr>
          <w:rFonts w:eastAsia="Times New Roman"/>
          <w:lang w:val="en-IN" w:eastAsia="en-IN"/>
        </w:rPr>
        <w:t>Additionally, the erection of </w:t>
      </w:r>
      <w:proofErr w:type="spellStart"/>
      <w:r w:rsidRPr="00E5569B">
        <w:rPr>
          <w:rFonts w:eastAsia="Times New Roman"/>
          <w:lang w:val="en-IN" w:eastAsia="en-IN"/>
        </w:rPr>
        <w:t>CaixaForum</w:t>
      </w:r>
      <w:proofErr w:type="spellEnd"/>
      <w:r w:rsidRPr="00E5569B">
        <w:rPr>
          <w:rFonts w:eastAsia="Times New Roman"/>
          <w:lang w:val="en-IN" w:eastAsia="en-IN"/>
        </w:rPr>
        <w:t xml:space="preserve"> marks such a</w:t>
      </w:r>
      <w:r w:rsidR="00C653FF">
        <w:rPr>
          <w:rFonts w:eastAsia="Times New Roman"/>
          <w:lang w:val="en-IN" w:eastAsia="en-IN"/>
        </w:rPr>
        <w:t>n</w:t>
      </w:r>
      <w:r w:rsidRPr="00E5569B">
        <w:rPr>
          <w:rFonts w:eastAsia="Times New Roman"/>
          <w:lang w:val="en-IN" w:eastAsia="en-IN"/>
        </w:rPr>
        <w:t xml:space="preserve"> impact which extends beyond Madrid, echoing in the world of modern interior designs and practices within the realm </w:t>
      </w:r>
      <w:r w:rsidRPr="00E5569B">
        <w:rPr>
          <w:rFonts w:eastAsia="Times New Roman"/>
          <w:lang w:val="en-IN" w:eastAsia="en-IN"/>
        </w:rPr>
        <w:lastRenderedPageBreak/>
        <w:t>of adapted reuse trends. Its successful redevelopment into an art and culture centre also serves as a model for projects around the world that may seek to revitalise old and heritage structures in new ways.</w:t>
      </w:r>
      <w:r w:rsidR="0043061A">
        <w:rPr>
          <w:rFonts w:eastAsia="Times New Roman"/>
          <w:lang w:val="en-IN" w:eastAsia="en-IN"/>
        </w:rPr>
        <w:t xml:space="preserve"> </w:t>
      </w:r>
      <w:r w:rsidR="0043061A" w:rsidRPr="0043061A">
        <w:rPr>
          <w:rFonts w:eastAsia="Times New Roman"/>
          <w:lang w:val="en-IN" w:eastAsia="en-IN"/>
        </w:rPr>
        <w:t xml:space="preserve">Designers and architects from all across the world may use Herzog and De </w:t>
      </w:r>
      <w:proofErr w:type="spellStart"/>
      <w:r w:rsidR="0043061A" w:rsidRPr="0043061A">
        <w:rPr>
          <w:rFonts w:eastAsia="Times New Roman"/>
          <w:lang w:val="en-IN" w:eastAsia="en-IN"/>
        </w:rPr>
        <w:t>Meuron's</w:t>
      </w:r>
      <w:proofErr w:type="spellEnd"/>
      <w:r w:rsidR="0043061A" w:rsidRPr="0043061A">
        <w:rPr>
          <w:rFonts w:eastAsia="Times New Roman"/>
          <w:lang w:val="en-IN" w:eastAsia="en-IN"/>
        </w:rPr>
        <w:t xml:space="preserve"> designs as a guide, gaining insights from how they can seamlessly combined historical components with new design changes.</w:t>
      </w:r>
      <w:r w:rsidR="00BE4B0A">
        <w:rPr>
          <w:rFonts w:eastAsia="Times New Roman"/>
          <w:lang w:val="en-IN" w:eastAsia="en-IN"/>
        </w:rPr>
        <w:t xml:space="preserve"> </w:t>
      </w:r>
      <w:r w:rsidR="00BE4B0A" w:rsidRPr="00BE4B0A">
        <w:rPr>
          <w:rFonts w:eastAsia="Times New Roman"/>
          <w:lang w:val="en-IN" w:eastAsia="en-IN"/>
        </w:rPr>
        <w:t>This project serves as a precedent for rethinking places and stresses that current structures may evolve and adapt so as to create such an architectural setting that is both culturally and environmentally rich.</w:t>
      </w:r>
    </w:p>
    <w:p w:rsidR="00527D54" w:rsidRDefault="00527D54" w:rsidP="000366D1">
      <w:pPr>
        <w:ind w:firstLine="720"/>
        <w:jc w:val="both"/>
        <w:rPr>
          <w:rFonts w:eastAsia="Times New Roman"/>
          <w:lang w:val="en-IN" w:eastAsia="en-IN"/>
        </w:rPr>
      </w:pPr>
      <w:r>
        <w:rPr>
          <w:rFonts w:eastAsia="Times New Roman"/>
          <w:lang w:val="en-IN" w:eastAsia="en-IN"/>
        </w:rPr>
        <w:t>While looking at</w:t>
      </w:r>
      <w:r w:rsidRPr="00676700">
        <w:rPr>
          <w:rFonts w:eastAsia="Times New Roman"/>
          <w:lang w:val="en-IN" w:eastAsia="en-IN"/>
        </w:rPr>
        <w:t xml:space="preserve"> several other works of Herzog and De </w:t>
      </w:r>
      <w:proofErr w:type="spellStart"/>
      <w:r w:rsidRPr="00676700">
        <w:rPr>
          <w:rFonts w:eastAsia="Times New Roman"/>
          <w:lang w:val="en-IN" w:eastAsia="en-IN"/>
        </w:rPr>
        <w:t>Meuron</w:t>
      </w:r>
      <w:proofErr w:type="spellEnd"/>
      <w:r w:rsidRPr="00676700">
        <w:rPr>
          <w:rFonts w:eastAsia="Times New Roman"/>
          <w:lang w:val="en-IN" w:eastAsia="en-IN"/>
        </w:rPr>
        <w:t>, one can see a theme of new ideas and awareness towards environment. Their work, like the famous Tate Modern in London and the beautiful Bird's Nest stadium in Beijing (figure 4), illustrates their deep rooted understanding of innovation, space, materials, and cultural contexts.</w:t>
      </w:r>
      <w:r>
        <w:rPr>
          <w:rFonts w:eastAsia="Times New Roman"/>
          <w:lang w:val="en-IN" w:eastAsia="en-IN"/>
        </w:rPr>
        <w:t xml:space="preserve"> </w:t>
      </w:r>
      <w:r w:rsidRPr="00473C0B">
        <w:rPr>
          <w:rFonts w:eastAsia="Times New Roman"/>
          <w:lang w:val="en-IN" w:eastAsia="en-IN"/>
        </w:rPr>
        <w:t xml:space="preserve">Each of their architectural </w:t>
      </w:r>
      <w:proofErr w:type="gramStart"/>
      <w:r w:rsidRPr="00473C0B">
        <w:rPr>
          <w:rFonts w:eastAsia="Times New Roman"/>
          <w:lang w:val="en-IN" w:eastAsia="en-IN"/>
        </w:rPr>
        <w:t>story</w:t>
      </w:r>
      <w:proofErr w:type="gramEnd"/>
      <w:r w:rsidRPr="00473C0B">
        <w:rPr>
          <w:rFonts w:eastAsia="Times New Roman"/>
          <w:lang w:val="en-IN" w:eastAsia="en-IN"/>
        </w:rPr>
        <w:t xml:space="preserve"> is a conversation with its settings, showing how dedicated these designers are to designing structures that fit in aptly with the surrounding cultural an</w:t>
      </w:r>
      <w:r>
        <w:rPr>
          <w:rFonts w:eastAsia="Times New Roman"/>
          <w:lang w:val="en-IN" w:eastAsia="en-IN"/>
        </w:rPr>
        <w:t>d</w:t>
      </w:r>
      <w:r w:rsidRPr="00473C0B">
        <w:rPr>
          <w:rFonts w:eastAsia="Times New Roman"/>
          <w:lang w:val="en-IN" w:eastAsia="en-IN"/>
        </w:rPr>
        <w:t> social customs</w:t>
      </w:r>
      <w:r w:rsidR="00207B06">
        <w:rPr>
          <w:rFonts w:eastAsia="Times New Roman"/>
          <w:lang w:val="en-IN" w:eastAsia="en-IN"/>
        </w:rPr>
        <w:t xml:space="preserve"> (Mao, 2018)</w:t>
      </w:r>
      <w:r>
        <w:rPr>
          <w:rFonts w:eastAsia="Times New Roman"/>
          <w:lang w:val="en-IN" w:eastAsia="en-IN"/>
        </w:rPr>
        <w:t>.</w:t>
      </w:r>
    </w:p>
    <w:p w:rsidR="00F80151" w:rsidRDefault="00F80151" w:rsidP="008B251C">
      <w:pPr>
        <w:spacing w:before="100" w:beforeAutospacing="1" w:after="100" w:afterAutospacing="1" w:line="240" w:lineRule="auto"/>
        <w:rPr>
          <w:rFonts w:eastAsia="Times New Roman" w:cs="Times New Roman"/>
          <w:szCs w:val="24"/>
          <w:lang w:val="en-IN" w:eastAsia="en-IN"/>
        </w:rPr>
      </w:pPr>
      <w:r>
        <w:rPr>
          <w:noProof/>
          <w:lang w:val="en-IN" w:eastAsia="en-IN"/>
        </w:rPr>
        <w:drawing>
          <wp:inline distT="0" distB="0" distL="0" distR="0" wp14:anchorId="4AEB3204" wp14:editId="3BEA8F6E">
            <wp:extent cx="5943600" cy="1753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53235"/>
                    </a:xfrm>
                    <a:prstGeom prst="rect">
                      <a:avLst/>
                    </a:prstGeom>
                  </pic:spPr>
                </pic:pic>
              </a:graphicData>
            </a:graphic>
          </wp:inline>
        </w:drawing>
      </w:r>
    </w:p>
    <w:p w:rsidR="007661F6" w:rsidRDefault="00A9512D" w:rsidP="001C01D3">
      <w:pPr>
        <w:jc w:val="center"/>
        <w:rPr>
          <w:rFonts w:eastAsia="Times New Roman" w:cs="Times New Roman"/>
          <w:szCs w:val="24"/>
          <w:lang w:val="en-IN" w:eastAsia="en-IN"/>
        </w:rPr>
      </w:pPr>
      <w:r>
        <w:rPr>
          <w:rFonts w:eastAsia="Times New Roman" w:cs="Times New Roman"/>
          <w:szCs w:val="24"/>
          <w:lang w:val="en-IN" w:eastAsia="en-IN"/>
        </w:rPr>
        <w:t>Figure 4:</w:t>
      </w:r>
      <w:r w:rsidR="00B43940">
        <w:rPr>
          <w:rFonts w:eastAsia="Times New Roman" w:cs="Times New Roman"/>
          <w:szCs w:val="24"/>
          <w:lang w:val="en-IN" w:eastAsia="en-IN"/>
        </w:rPr>
        <w:t xml:space="preserve"> </w:t>
      </w:r>
      <w:r w:rsidR="00EF00B2" w:rsidRPr="00676700">
        <w:rPr>
          <w:rFonts w:eastAsia="Times New Roman"/>
          <w:lang w:val="en-IN" w:eastAsia="en-IN"/>
        </w:rPr>
        <w:t>Tate Modern in London and the Bird's Nest stadium in Beijing</w:t>
      </w:r>
      <w:r w:rsidR="00EF00B2">
        <w:rPr>
          <w:rFonts w:eastAsia="Times New Roman"/>
          <w:lang w:val="en-IN" w:eastAsia="en-IN"/>
        </w:rPr>
        <w:t>; Source:</w:t>
      </w:r>
      <w:r w:rsidR="001C01D3">
        <w:rPr>
          <w:rFonts w:eastAsia="Times New Roman"/>
          <w:lang w:val="en-IN" w:eastAsia="en-IN"/>
        </w:rPr>
        <w:t xml:space="preserve"> (Carter, 2023; Rigby, 2011)</w:t>
      </w:r>
    </w:p>
    <w:p w:rsidR="00D16289" w:rsidRDefault="00450938" w:rsidP="00551858">
      <w:pPr>
        <w:ind w:firstLine="720"/>
        <w:jc w:val="both"/>
        <w:rPr>
          <w:rFonts w:eastAsia="Times New Roman"/>
          <w:lang w:val="en-IN" w:eastAsia="en-IN"/>
        </w:rPr>
      </w:pPr>
      <w:r w:rsidRPr="00450938">
        <w:rPr>
          <w:rFonts w:eastAsia="Times New Roman"/>
          <w:lang w:val="en-IN" w:eastAsia="en-IN"/>
        </w:rPr>
        <w:t>The adaptive reuse of </w:t>
      </w:r>
      <w:proofErr w:type="spellStart"/>
      <w:r w:rsidRPr="00450938">
        <w:rPr>
          <w:rFonts w:eastAsia="Times New Roman"/>
          <w:lang w:val="en-IN" w:eastAsia="en-IN"/>
        </w:rPr>
        <w:t>CaixaForum</w:t>
      </w:r>
      <w:proofErr w:type="spellEnd"/>
      <w:r w:rsidRPr="00450938">
        <w:rPr>
          <w:rFonts w:eastAsia="Times New Roman"/>
          <w:lang w:val="en-IN" w:eastAsia="en-IN"/>
        </w:rPr>
        <w:t> also fits in with the global trend towards responsible building and environmental design. The success of this project in turning an old industrial building into a bustling culture hub shows how adaptive reuse can help prevent cities from growing too far apart and protect the environment.</w:t>
      </w:r>
      <w:r w:rsidR="00350FD3">
        <w:rPr>
          <w:rFonts w:eastAsia="Times New Roman"/>
          <w:lang w:val="en-IN" w:eastAsia="en-IN"/>
        </w:rPr>
        <w:t xml:space="preserve"> </w:t>
      </w:r>
      <w:r w:rsidR="00350FD3" w:rsidRPr="00350FD3">
        <w:rPr>
          <w:rFonts w:eastAsia="Times New Roman"/>
          <w:lang w:val="en-IN" w:eastAsia="en-IN"/>
        </w:rPr>
        <w:t>As a precedent, it may assist designers and urban planners advocating for the protection and adaptable reuse of existing buildings, which supports historical continuity and long-term growth.</w:t>
      </w:r>
    </w:p>
    <w:p w:rsidR="00B140CD" w:rsidRPr="00D16289" w:rsidRDefault="00B140CD" w:rsidP="00D16289">
      <w:pPr>
        <w:jc w:val="both"/>
        <w:rPr>
          <w:rFonts w:eastAsia="Times New Roman"/>
          <w:lang w:val="en-IN" w:eastAsia="en-IN"/>
        </w:rPr>
      </w:pPr>
      <w:r w:rsidRPr="00B140CD">
        <w:rPr>
          <w:rFonts w:eastAsia="Times New Roman" w:cs="Times New Roman"/>
          <w:b/>
          <w:szCs w:val="24"/>
          <w:lang w:val="en-IN" w:eastAsia="en-IN"/>
        </w:rPr>
        <w:t>Critical assessment:</w:t>
      </w:r>
    </w:p>
    <w:p w:rsidR="003C385F" w:rsidRDefault="00A24DEA" w:rsidP="003C385F">
      <w:pPr>
        <w:ind w:firstLine="720"/>
        <w:jc w:val="both"/>
      </w:pPr>
      <w:r w:rsidRPr="00A24DEA">
        <w:lastRenderedPageBreak/>
        <w:t>The distinct ways in which "</w:t>
      </w:r>
      <w:proofErr w:type="spellStart"/>
      <w:r w:rsidRPr="00A24DEA">
        <w:t>CaixaForum</w:t>
      </w:r>
      <w:proofErr w:type="spellEnd"/>
      <w:r w:rsidRPr="00A24DEA">
        <w:t>" is redeveloped illustrates how significant historical, societal, and cultural elements are for interior designing. When redeveloping historical places, these things become extremely essential. The case</w:t>
      </w:r>
      <w:r w:rsidR="00E8116E">
        <w:t xml:space="preserve"> of </w:t>
      </w:r>
      <w:proofErr w:type="spellStart"/>
      <w:r w:rsidR="00E8116E">
        <w:t>CaixaForum</w:t>
      </w:r>
      <w:proofErr w:type="spellEnd"/>
      <w:r w:rsidR="00E8116E">
        <w:t xml:space="preserve"> reveals the underlying considerations based on which designing choices are based upon. </w:t>
      </w:r>
      <w:proofErr w:type="gramStart"/>
      <w:r w:rsidRPr="00A24DEA">
        <w:t>The way</w:t>
      </w:r>
      <w:r w:rsidR="00E8116E">
        <w:t xml:space="preserve"> in which</w:t>
      </w:r>
      <w:r w:rsidRPr="00A24DEA">
        <w:t xml:space="preserve"> </w:t>
      </w:r>
      <w:proofErr w:type="spellStart"/>
      <w:r w:rsidR="00E8116E">
        <w:t>CaixaForum</w:t>
      </w:r>
      <w:proofErr w:type="spellEnd"/>
      <w:r w:rsidR="00E8116E">
        <w:t xml:space="preserve"> project is taken up and accomplished</w:t>
      </w:r>
      <w:r w:rsidR="002B3056">
        <w:t xml:space="preserve"> </w:t>
      </w:r>
      <w:r w:rsidR="00E8116E">
        <w:t>serve as a prime example of</w:t>
      </w:r>
      <w:r w:rsidRPr="00A24DEA">
        <w:t xml:space="preserve"> </w:t>
      </w:r>
      <w:r w:rsidR="00E8116E">
        <w:t>how structural designs can incorporate historical elements with modern designs</w:t>
      </w:r>
      <w:r w:rsidRPr="00A24DEA">
        <w:t xml:space="preserve"> </w:t>
      </w:r>
      <w:r w:rsidR="00DC7844" w:rsidRPr="00DC7844">
        <w:t xml:space="preserve">while </w:t>
      </w:r>
      <w:r w:rsidR="00E8116E">
        <w:t xml:space="preserve">also </w:t>
      </w:r>
      <w:r w:rsidR="00DC7844" w:rsidRPr="00DC7844">
        <w:t xml:space="preserve">keeping </w:t>
      </w:r>
      <w:r w:rsidR="00E8116E">
        <w:t>their original characteristics alive</w:t>
      </w:r>
      <w:r w:rsidR="00DC7844" w:rsidRPr="00DC7844">
        <w:t>.</w:t>
      </w:r>
      <w:proofErr w:type="gramEnd"/>
      <w:r w:rsidR="003C385F">
        <w:t xml:space="preserve"> </w:t>
      </w:r>
      <w:r w:rsidR="00EC46F7" w:rsidRPr="00EC46F7">
        <w:t xml:space="preserve">The notion of interior designing being a lot more than designing and erecting structures and that it should present a compelling narration is also </w:t>
      </w:r>
      <w:proofErr w:type="spellStart"/>
      <w:r w:rsidR="00EC46F7" w:rsidRPr="00EC46F7">
        <w:t>emphasised</w:t>
      </w:r>
      <w:proofErr w:type="spellEnd"/>
      <w:r w:rsidR="00EC46F7" w:rsidRPr="00EC46F7">
        <w:t xml:space="preserve"> in this study. It could be possible for architects and designers to acquire a lot about flexible reuse fundamentals and instruments from the "</w:t>
      </w:r>
      <w:proofErr w:type="spellStart"/>
      <w:r w:rsidR="00EC46F7" w:rsidRPr="00EC46F7">
        <w:t>CaixaForum</w:t>
      </w:r>
      <w:proofErr w:type="spellEnd"/>
      <w:r w:rsidR="00EC46F7" w:rsidRPr="00EC46F7">
        <w:t xml:space="preserve">" case. Historical features of this building have been preserved whilst novel additions are introduced. </w:t>
      </w:r>
    </w:p>
    <w:p w:rsidR="0099112D" w:rsidRDefault="008C0D28" w:rsidP="000366D1">
      <w:pPr>
        <w:ind w:firstLine="720"/>
        <w:jc w:val="both"/>
      </w:pPr>
      <w:r w:rsidRPr="008C0D28">
        <w:t>While contemplating the different ways the lessons learnt from the case of "</w:t>
      </w:r>
      <w:proofErr w:type="spellStart"/>
      <w:r w:rsidRPr="008C0D28">
        <w:t>CaixaForum</w:t>
      </w:r>
      <w:proofErr w:type="spellEnd"/>
      <w:r w:rsidRPr="008C0D28">
        <w:t xml:space="preserve">" redevelopment project can be </w:t>
      </w:r>
      <w:proofErr w:type="spellStart"/>
      <w:r w:rsidRPr="008C0D28">
        <w:t>utilised</w:t>
      </w:r>
      <w:proofErr w:type="spellEnd"/>
      <w:r w:rsidRPr="008C0D28">
        <w:t xml:space="preserve"> today, it causes us anticipate how an interior designers' role continues to evolve in the contemporary age.</w:t>
      </w:r>
      <w:r w:rsidR="000366D1">
        <w:t xml:space="preserve"> </w:t>
      </w:r>
      <w:r w:rsidR="003C385F" w:rsidRPr="003C385F">
        <w:t xml:space="preserve">Besides that, they need to be concerned about bigger problems like getting people involved with their surroundings, protecting cultures, advancing sustainability, and attempting to make sure things last a long time. </w:t>
      </w:r>
      <w:proofErr w:type="spellStart"/>
      <w:r w:rsidR="0099112D" w:rsidRPr="0099112D">
        <w:t>CaixaForum</w:t>
      </w:r>
      <w:proofErr w:type="spellEnd"/>
      <w:r w:rsidR="0099112D" w:rsidRPr="0099112D">
        <w:t xml:space="preserve"> serves as an ideal instance of how interior designing field is evolv</w:t>
      </w:r>
      <w:r w:rsidR="000366D1">
        <w:t xml:space="preserve">ing continually. Because of such transformations, </w:t>
      </w:r>
      <w:r w:rsidR="0099112D" w:rsidRPr="0099112D">
        <w:t>a</w:t>
      </w:r>
      <w:r w:rsidR="000366D1">
        <w:t>n effective strategy</w:t>
      </w:r>
      <w:r w:rsidR="0099112D" w:rsidRPr="0099112D">
        <w:t xml:space="preserve"> is needed that can take into account the concerned cultural, political, economic, and environmental factors. </w:t>
      </w:r>
    </w:p>
    <w:p w:rsidR="008B251C" w:rsidRPr="004D3948" w:rsidRDefault="0099112D" w:rsidP="004D3948">
      <w:pPr>
        <w:ind w:firstLine="720"/>
        <w:jc w:val="both"/>
      </w:pPr>
      <w:r w:rsidRPr="0099112D">
        <w:t xml:space="preserve">By considering the work done by Herzog and De </w:t>
      </w:r>
      <w:proofErr w:type="spellStart"/>
      <w:r w:rsidRPr="0099112D">
        <w:t>Meuron</w:t>
      </w:r>
      <w:proofErr w:type="spellEnd"/>
      <w:r w:rsidRPr="0099112D">
        <w:t>, primarily in the case of </w:t>
      </w:r>
      <w:proofErr w:type="spellStart"/>
      <w:r w:rsidRPr="0099112D">
        <w:t>CaixaForum</w:t>
      </w:r>
      <w:proofErr w:type="spellEnd"/>
      <w:r w:rsidRPr="0099112D">
        <w:t xml:space="preserve"> project, one may easily acquire an enriched understanding of how the world of architecture is shifting. It further stresses upon the significance of finding the right balance between the preservation of historical elements while also meeting the present development needs.</w:t>
      </w:r>
      <w:r>
        <w:t xml:space="preserve"> </w:t>
      </w:r>
      <w:r w:rsidR="006A2B31" w:rsidRPr="006A2B31">
        <w:t xml:space="preserve">Finally, the history of </w:t>
      </w:r>
      <w:proofErr w:type="spellStart"/>
      <w:r w:rsidR="006A2B31" w:rsidRPr="006A2B31">
        <w:t>CaixaForum</w:t>
      </w:r>
      <w:proofErr w:type="spellEnd"/>
      <w:r w:rsidR="006A2B31" w:rsidRPr="006A2B31">
        <w:t xml:space="preserve"> structure as a century old power station and now being redeveloped as a hustling cultural center, mirrors the significance of adaptive reuse concepts in coping up with emerging needs.</w:t>
      </w:r>
      <w:r w:rsidR="004D3948">
        <w:t xml:space="preserve"> Considering the emerging sustainability challenges and developmental needs of the present day world, adaptive reuse concept is likely to play a bigger role in coming years and help designers create new structural marvels for generations to come. </w:t>
      </w:r>
    </w:p>
    <w:p w:rsidR="00551858" w:rsidRDefault="00551858" w:rsidP="00B82B88">
      <w:pPr>
        <w:rPr>
          <w:rFonts w:cs="Times New Roman"/>
          <w:b/>
          <w:szCs w:val="24"/>
        </w:rPr>
      </w:pPr>
    </w:p>
    <w:p w:rsidR="00FC4206" w:rsidRDefault="00FC4206">
      <w:pPr>
        <w:spacing w:after="200" w:line="276" w:lineRule="auto"/>
        <w:rPr>
          <w:rFonts w:cs="Times New Roman"/>
          <w:b/>
          <w:szCs w:val="24"/>
        </w:rPr>
      </w:pPr>
    </w:p>
    <w:p w:rsidR="00AA756E" w:rsidRDefault="00AA756E">
      <w:pPr>
        <w:spacing w:after="200" w:line="276" w:lineRule="auto"/>
        <w:rPr>
          <w:rFonts w:cs="Times New Roman"/>
          <w:b/>
          <w:szCs w:val="24"/>
        </w:rPr>
      </w:pPr>
      <w:r>
        <w:rPr>
          <w:rFonts w:cs="Times New Roman"/>
          <w:b/>
          <w:szCs w:val="24"/>
        </w:rPr>
        <w:br w:type="page"/>
      </w:r>
    </w:p>
    <w:p w:rsidR="00551858" w:rsidRDefault="003B6260" w:rsidP="00551858">
      <w:pPr>
        <w:rPr>
          <w:rFonts w:cs="Times New Roman"/>
          <w:b/>
          <w:szCs w:val="24"/>
        </w:rPr>
      </w:pPr>
      <w:bookmarkStart w:id="0" w:name="_GoBack"/>
      <w:bookmarkEnd w:id="0"/>
      <w:r w:rsidRPr="003B6260">
        <w:rPr>
          <w:rFonts w:cs="Times New Roman"/>
          <w:b/>
          <w:szCs w:val="24"/>
        </w:rPr>
        <w:lastRenderedPageBreak/>
        <w:t>References:</w:t>
      </w:r>
    </w:p>
    <w:p w:rsidR="00551858" w:rsidRPr="00551858" w:rsidRDefault="00551858" w:rsidP="00551858">
      <w:pPr>
        <w:rPr>
          <w:rFonts w:cs="Times New Roman"/>
          <w:b/>
          <w:szCs w:val="24"/>
        </w:rPr>
      </w:pPr>
      <w:proofErr w:type="gramStart"/>
      <w:r w:rsidRPr="00551858">
        <w:rPr>
          <w:rFonts w:eastAsia="Times New Roman" w:cs="Times New Roman"/>
          <w:iCs/>
          <w:szCs w:val="24"/>
          <w:lang w:eastAsia="en-IN"/>
        </w:rPr>
        <w:t xml:space="preserve">201 </w:t>
      </w:r>
      <w:proofErr w:type="spellStart"/>
      <w:r w:rsidRPr="00551858">
        <w:rPr>
          <w:rFonts w:eastAsia="Times New Roman" w:cs="Times New Roman"/>
          <w:iCs/>
          <w:szCs w:val="24"/>
          <w:lang w:eastAsia="en-IN"/>
        </w:rPr>
        <w:t>Caixaforum</w:t>
      </w:r>
      <w:proofErr w:type="spellEnd"/>
      <w:r w:rsidRPr="00551858">
        <w:rPr>
          <w:rFonts w:eastAsia="Times New Roman" w:cs="Times New Roman"/>
          <w:iCs/>
          <w:szCs w:val="24"/>
          <w:lang w:eastAsia="en-IN"/>
        </w:rPr>
        <w:t xml:space="preserve"> Madrid</w:t>
      </w:r>
      <w:r w:rsidRPr="00551858">
        <w:rPr>
          <w:rFonts w:eastAsia="Times New Roman" w:cs="Times New Roman"/>
          <w:szCs w:val="24"/>
          <w:lang w:eastAsia="en-IN"/>
        </w:rPr>
        <w:t xml:space="preserve"> (</w:t>
      </w:r>
      <w:r>
        <w:rPr>
          <w:rFonts w:eastAsia="Times New Roman" w:cs="Times New Roman"/>
          <w:szCs w:val="24"/>
          <w:lang w:eastAsia="en-IN"/>
        </w:rPr>
        <w:t>2022).</w:t>
      </w:r>
      <w:proofErr w:type="gramEnd"/>
      <w:r>
        <w:rPr>
          <w:rFonts w:eastAsia="Times New Roman" w:cs="Times New Roman"/>
          <w:szCs w:val="24"/>
          <w:lang w:eastAsia="en-IN"/>
        </w:rPr>
        <w:t xml:space="preserve"> </w:t>
      </w:r>
      <w:proofErr w:type="gramStart"/>
      <w:r>
        <w:rPr>
          <w:rFonts w:eastAsia="Times New Roman" w:cs="Times New Roman"/>
          <w:i/>
          <w:iCs/>
          <w:szCs w:val="24"/>
          <w:lang w:eastAsia="en-IN"/>
        </w:rPr>
        <w:t xml:space="preserve">Herzog &amp; de </w:t>
      </w:r>
      <w:proofErr w:type="spellStart"/>
      <w:r>
        <w:rPr>
          <w:rFonts w:eastAsia="Times New Roman" w:cs="Times New Roman"/>
          <w:i/>
          <w:iCs/>
          <w:szCs w:val="24"/>
          <w:lang w:eastAsia="en-IN"/>
        </w:rPr>
        <w:t>Meuron</w:t>
      </w:r>
      <w:proofErr w:type="spellEnd"/>
      <w:r>
        <w:rPr>
          <w:rFonts w:eastAsia="Times New Roman" w:cs="Times New Roman"/>
          <w:szCs w:val="24"/>
          <w:lang w:eastAsia="en-IN"/>
        </w:rPr>
        <w:t>.</w:t>
      </w:r>
      <w:proofErr w:type="gramEnd"/>
      <w:r>
        <w:rPr>
          <w:rFonts w:eastAsia="Times New Roman" w:cs="Times New Roman"/>
          <w:szCs w:val="24"/>
          <w:lang w:eastAsia="en-IN"/>
        </w:rPr>
        <w:t xml:space="preserve"> Available at: https://www.herzogdemeuron.com/projects/201-caixaforum-madrid/ (Accessed: 07 January 2024). </w:t>
      </w:r>
    </w:p>
    <w:p w:rsidR="00551858" w:rsidRDefault="00551858" w:rsidP="00551858">
      <w:pPr>
        <w:rPr>
          <w:rFonts w:eastAsia="Times New Roman" w:cs="Times New Roman"/>
          <w:szCs w:val="24"/>
          <w:lang w:eastAsia="en-IN"/>
        </w:rPr>
      </w:pPr>
      <w:proofErr w:type="spellStart"/>
      <w:proofErr w:type="gramStart"/>
      <w:r>
        <w:rPr>
          <w:rFonts w:eastAsia="Times New Roman" w:cs="Times New Roman"/>
          <w:szCs w:val="24"/>
          <w:lang w:eastAsia="en-IN"/>
        </w:rPr>
        <w:t>Aigwi</w:t>
      </w:r>
      <w:proofErr w:type="spellEnd"/>
      <w:r>
        <w:rPr>
          <w:rFonts w:eastAsia="Times New Roman" w:cs="Times New Roman"/>
          <w:szCs w:val="24"/>
          <w:lang w:eastAsia="en-IN"/>
        </w:rPr>
        <w:t xml:space="preserve">, I.E., </w:t>
      </w:r>
      <w:proofErr w:type="spellStart"/>
      <w:r>
        <w:rPr>
          <w:rFonts w:eastAsia="Times New Roman" w:cs="Times New Roman"/>
          <w:szCs w:val="24"/>
          <w:lang w:eastAsia="en-IN"/>
        </w:rPr>
        <w:t>Duberia</w:t>
      </w:r>
      <w:proofErr w:type="spellEnd"/>
      <w:r>
        <w:rPr>
          <w:rFonts w:eastAsia="Times New Roman" w:cs="Times New Roman"/>
          <w:szCs w:val="24"/>
          <w:lang w:eastAsia="en-IN"/>
        </w:rPr>
        <w:t xml:space="preserve">, A. and </w:t>
      </w:r>
      <w:proofErr w:type="spellStart"/>
      <w:r>
        <w:rPr>
          <w:rFonts w:eastAsia="Times New Roman" w:cs="Times New Roman"/>
          <w:szCs w:val="24"/>
          <w:lang w:eastAsia="en-IN"/>
        </w:rPr>
        <w:t>Nwadike</w:t>
      </w:r>
      <w:proofErr w:type="spellEnd"/>
      <w:r>
        <w:rPr>
          <w:rFonts w:eastAsia="Times New Roman" w:cs="Times New Roman"/>
          <w:szCs w:val="24"/>
          <w:lang w:eastAsia="en-IN"/>
        </w:rPr>
        <w:t>, A.N., 2023.</w:t>
      </w:r>
      <w:proofErr w:type="gramEnd"/>
      <w:r>
        <w:rPr>
          <w:rFonts w:eastAsia="Times New Roman" w:cs="Times New Roman"/>
          <w:szCs w:val="24"/>
          <w:lang w:eastAsia="en-IN"/>
        </w:rPr>
        <w:t xml:space="preserve"> </w:t>
      </w:r>
      <w:proofErr w:type="gramStart"/>
      <w:r>
        <w:rPr>
          <w:rFonts w:eastAsia="Times New Roman" w:cs="Times New Roman"/>
          <w:szCs w:val="24"/>
          <w:lang w:eastAsia="en-IN"/>
        </w:rPr>
        <w:t>Adaptive reuse of existing buildings as a sustainable tool for climate change mitigation within the built environment.</w:t>
      </w:r>
      <w:proofErr w:type="gramEnd"/>
      <w:r>
        <w:rPr>
          <w:rFonts w:eastAsia="Times New Roman" w:cs="Times New Roman"/>
          <w:szCs w:val="24"/>
          <w:lang w:eastAsia="en-IN"/>
        </w:rPr>
        <w:t xml:space="preserve"> </w:t>
      </w:r>
      <w:proofErr w:type="gramStart"/>
      <w:r>
        <w:rPr>
          <w:rFonts w:eastAsia="Times New Roman" w:cs="Times New Roman"/>
          <w:i/>
          <w:iCs/>
          <w:szCs w:val="24"/>
          <w:lang w:eastAsia="en-IN"/>
        </w:rPr>
        <w:t>Sustainable Energy Technologies and Assessments</w:t>
      </w:r>
      <w:r>
        <w:rPr>
          <w:rFonts w:eastAsia="Times New Roman" w:cs="Times New Roman"/>
          <w:szCs w:val="24"/>
          <w:lang w:eastAsia="en-IN"/>
        </w:rPr>
        <w:t xml:space="preserve">, </w:t>
      </w:r>
      <w:r>
        <w:rPr>
          <w:rFonts w:eastAsia="Times New Roman" w:cs="Times New Roman"/>
          <w:i/>
          <w:iCs/>
          <w:szCs w:val="24"/>
          <w:lang w:eastAsia="en-IN"/>
        </w:rPr>
        <w:t>56</w:t>
      </w:r>
      <w:r>
        <w:rPr>
          <w:rFonts w:eastAsia="Times New Roman" w:cs="Times New Roman"/>
          <w:szCs w:val="24"/>
          <w:lang w:eastAsia="en-IN"/>
        </w:rPr>
        <w:t>, p.102945.</w:t>
      </w:r>
      <w:proofErr w:type="gramEnd"/>
    </w:p>
    <w:p w:rsidR="00551858" w:rsidRDefault="00551858" w:rsidP="00551858">
      <w:pPr>
        <w:rPr>
          <w:rFonts w:eastAsia="Times New Roman" w:cs="Times New Roman"/>
          <w:szCs w:val="24"/>
          <w:lang w:eastAsia="en-IN"/>
        </w:rPr>
      </w:pPr>
      <w:r>
        <w:rPr>
          <w:rFonts w:eastAsia="Times New Roman" w:cs="Times New Roman"/>
          <w:szCs w:val="24"/>
          <w:lang w:eastAsia="en-IN"/>
        </w:rPr>
        <w:t xml:space="preserve">Carter, L. (2023) </w:t>
      </w:r>
      <w:r>
        <w:rPr>
          <w:rFonts w:eastAsia="Times New Roman" w:cs="Times New Roman"/>
          <w:i/>
          <w:iCs/>
          <w:szCs w:val="24"/>
          <w:lang w:eastAsia="en-IN"/>
        </w:rPr>
        <w:t xml:space="preserve">Architects Herzog &amp; de </w:t>
      </w:r>
      <w:proofErr w:type="spellStart"/>
      <w:r>
        <w:rPr>
          <w:rFonts w:eastAsia="Times New Roman" w:cs="Times New Roman"/>
          <w:i/>
          <w:iCs/>
          <w:szCs w:val="24"/>
          <w:lang w:eastAsia="en-IN"/>
        </w:rPr>
        <w:t>Meuron</w:t>
      </w:r>
      <w:proofErr w:type="spellEnd"/>
      <w:r>
        <w:rPr>
          <w:rFonts w:eastAsia="Times New Roman" w:cs="Times New Roman"/>
          <w:i/>
          <w:iCs/>
          <w:szCs w:val="24"/>
          <w:lang w:eastAsia="en-IN"/>
        </w:rPr>
        <w:t>, the design duo behind Tate Modern and scores of other museums, are themselves the subject of a new exhibition</w:t>
      </w:r>
      <w:r>
        <w:rPr>
          <w:rFonts w:eastAsia="Times New Roman" w:cs="Times New Roman"/>
          <w:szCs w:val="24"/>
          <w:lang w:eastAsia="en-IN"/>
        </w:rPr>
        <w:t xml:space="preserve">, </w:t>
      </w:r>
      <w:proofErr w:type="spellStart"/>
      <w:r>
        <w:rPr>
          <w:rFonts w:eastAsia="Times New Roman" w:cs="Times New Roman"/>
          <w:i/>
          <w:iCs/>
          <w:szCs w:val="24"/>
          <w:lang w:eastAsia="en-IN"/>
        </w:rPr>
        <w:t>Artnet</w:t>
      </w:r>
      <w:proofErr w:type="spellEnd"/>
      <w:r>
        <w:rPr>
          <w:rFonts w:eastAsia="Times New Roman" w:cs="Times New Roman"/>
          <w:i/>
          <w:iCs/>
          <w:szCs w:val="24"/>
          <w:lang w:eastAsia="en-IN"/>
        </w:rPr>
        <w:t xml:space="preserve"> News</w:t>
      </w:r>
      <w:r>
        <w:rPr>
          <w:rFonts w:eastAsia="Times New Roman" w:cs="Times New Roman"/>
          <w:szCs w:val="24"/>
          <w:lang w:eastAsia="en-IN"/>
        </w:rPr>
        <w:t xml:space="preserve">. Available at: https://news.artnet.com/art-world/herzog-de-meuron-exhibition-2336005 (Accessed: 07 January 2024). </w:t>
      </w:r>
    </w:p>
    <w:p w:rsidR="00551858" w:rsidRDefault="00551858" w:rsidP="00551858">
      <w:pPr>
        <w:rPr>
          <w:rFonts w:eastAsia="Times New Roman" w:cs="Times New Roman"/>
          <w:szCs w:val="24"/>
          <w:lang w:eastAsia="en-IN"/>
        </w:rPr>
      </w:pPr>
      <w:r>
        <w:rPr>
          <w:rFonts w:eastAsia="Times New Roman" w:cs="Times New Roman"/>
          <w:szCs w:val="24"/>
          <w:lang w:eastAsia="en-IN"/>
        </w:rPr>
        <w:t xml:space="preserve">Gregorio </w:t>
      </w:r>
      <w:proofErr w:type="spellStart"/>
      <w:r>
        <w:rPr>
          <w:rFonts w:eastAsia="Times New Roman" w:cs="Times New Roman"/>
          <w:szCs w:val="24"/>
          <w:lang w:eastAsia="en-IN"/>
        </w:rPr>
        <w:t>Hurtado</w:t>
      </w:r>
      <w:proofErr w:type="spellEnd"/>
      <w:r>
        <w:rPr>
          <w:rFonts w:eastAsia="Times New Roman" w:cs="Times New Roman"/>
          <w:szCs w:val="24"/>
          <w:lang w:eastAsia="en-IN"/>
        </w:rPr>
        <w:t xml:space="preserve">, S.D., </w:t>
      </w:r>
      <w:proofErr w:type="spellStart"/>
      <w:r>
        <w:rPr>
          <w:rFonts w:eastAsia="Times New Roman" w:cs="Times New Roman"/>
          <w:szCs w:val="24"/>
          <w:lang w:eastAsia="en-IN"/>
        </w:rPr>
        <w:t>Mohíno</w:t>
      </w:r>
      <w:proofErr w:type="spellEnd"/>
      <w:r>
        <w:rPr>
          <w:rFonts w:eastAsia="Times New Roman" w:cs="Times New Roman"/>
          <w:szCs w:val="24"/>
          <w:lang w:eastAsia="en-IN"/>
        </w:rPr>
        <w:t xml:space="preserve"> </w:t>
      </w:r>
      <w:proofErr w:type="spellStart"/>
      <w:r>
        <w:rPr>
          <w:rFonts w:eastAsia="Times New Roman" w:cs="Times New Roman"/>
          <w:szCs w:val="24"/>
          <w:lang w:eastAsia="en-IN"/>
        </w:rPr>
        <w:t>Sanz</w:t>
      </w:r>
      <w:proofErr w:type="spellEnd"/>
      <w:r>
        <w:rPr>
          <w:rFonts w:eastAsia="Times New Roman" w:cs="Times New Roman"/>
          <w:szCs w:val="24"/>
          <w:lang w:eastAsia="en-IN"/>
        </w:rPr>
        <w:t xml:space="preserve">, M.I., </w:t>
      </w:r>
      <w:proofErr w:type="spellStart"/>
      <w:r>
        <w:rPr>
          <w:rFonts w:eastAsia="Times New Roman" w:cs="Times New Roman"/>
          <w:szCs w:val="24"/>
          <w:lang w:eastAsia="en-IN"/>
        </w:rPr>
        <w:t>Lorente</w:t>
      </w:r>
      <w:proofErr w:type="spellEnd"/>
      <w:r>
        <w:rPr>
          <w:rFonts w:eastAsia="Times New Roman" w:cs="Times New Roman"/>
          <w:szCs w:val="24"/>
          <w:lang w:eastAsia="en-IN"/>
        </w:rPr>
        <w:t xml:space="preserve"> </w:t>
      </w:r>
      <w:proofErr w:type="spellStart"/>
      <w:r>
        <w:rPr>
          <w:rFonts w:eastAsia="Times New Roman" w:cs="Times New Roman"/>
          <w:szCs w:val="24"/>
          <w:lang w:eastAsia="en-IN"/>
        </w:rPr>
        <w:t>Riverola</w:t>
      </w:r>
      <w:proofErr w:type="spellEnd"/>
      <w:r>
        <w:rPr>
          <w:rFonts w:eastAsia="Times New Roman" w:cs="Times New Roman"/>
          <w:szCs w:val="24"/>
          <w:lang w:eastAsia="en-IN"/>
        </w:rPr>
        <w:t xml:space="preserve">, I., </w:t>
      </w:r>
      <w:proofErr w:type="spellStart"/>
      <w:r>
        <w:rPr>
          <w:rFonts w:eastAsia="Times New Roman" w:cs="Times New Roman"/>
          <w:szCs w:val="24"/>
          <w:lang w:eastAsia="en-IN"/>
        </w:rPr>
        <w:t>Lamíquiz</w:t>
      </w:r>
      <w:proofErr w:type="spellEnd"/>
      <w:r>
        <w:rPr>
          <w:rFonts w:eastAsia="Times New Roman" w:cs="Times New Roman"/>
          <w:szCs w:val="24"/>
          <w:lang w:eastAsia="en-IN"/>
        </w:rPr>
        <w:t xml:space="preserve"> </w:t>
      </w:r>
      <w:proofErr w:type="spellStart"/>
      <w:r>
        <w:rPr>
          <w:rFonts w:eastAsia="Times New Roman" w:cs="Times New Roman"/>
          <w:szCs w:val="24"/>
          <w:lang w:eastAsia="en-IN"/>
        </w:rPr>
        <w:t>Daudén</w:t>
      </w:r>
      <w:proofErr w:type="spellEnd"/>
      <w:r>
        <w:rPr>
          <w:rFonts w:eastAsia="Times New Roman" w:cs="Times New Roman"/>
          <w:szCs w:val="24"/>
          <w:lang w:eastAsia="en-IN"/>
        </w:rPr>
        <w:t xml:space="preserve">, F.J. and </w:t>
      </w:r>
      <w:proofErr w:type="spellStart"/>
      <w:r>
        <w:rPr>
          <w:rFonts w:eastAsia="Times New Roman" w:cs="Times New Roman"/>
          <w:szCs w:val="24"/>
          <w:lang w:eastAsia="en-IN"/>
        </w:rPr>
        <w:t>Ardura</w:t>
      </w:r>
      <w:proofErr w:type="spellEnd"/>
      <w:r>
        <w:rPr>
          <w:rFonts w:eastAsia="Times New Roman" w:cs="Times New Roman"/>
          <w:szCs w:val="24"/>
          <w:lang w:eastAsia="en-IN"/>
        </w:rPr>
        <w:t xml:space="preserve"> </w:t>
      </w:r>
      <w:proofErr w:type="spellStart"/>
      <w:r>
        <w:rPr>
          <w:rFonts w:eastAsia="Times New Roman" w:cs="Times New Roman"/>
          <w:szCs w:val="24"/>
          <w:lang w:eastAsia="en-IN"/>
        </w:rPr>
        <w:t>Urquiaga</w:t>
      </w:r>
      <w:proofErr w:type="spellEnd"/>
      <w:r>
        <w:rPr>
          <w:rFonts w:eastAsia="Times New Roman" w:cs="Times New Roman"/>
          <w:szCs w:val="24"/>
          <w:lang w:eastAsia="en-IN"/>
        </w:rPr>
        <w:t xml:space="preserve">, Á., 2019. </w:t>
      </w:r>
      <w:proofErr w:type="gramStart"/>
      <w:r>
        <w:rPr>
          <w:rFonts w:eastAsia="Times New Roman" w:cs="Times New Roman"/>
          <w:szCs w:val="24"/>
          <w:lang w:eastAsia="en-IN"/>
        </w:rPr>
        <w:t>Public space and mobility.</w:t>
      </w:r>
      <w:proofErr w:type="gramEnd"/>
      <w:r>
        <w:rPr>
          <w:rFonts w:eastAsia="Times New Roman" w:cs="Times New Roman"/>
          <w:szCs w:val="24"/>
          <w:lang w:eastAsia="en-IN"/>
        </w:rPr>
        <w:t xml:space="preserve"> </w:t>
      </w:r>
      <w:proofErr w:type="gramStart"/>
      <w:r>
        <w:rPr>
          <w:rFonts w:eastAsia="Times New Roman" w:cs="Times New Roman"/>
          <w:szCs w:val="24"/>
          <w:lang w:eastAsia="en-IN"/>
        </w:rPr>
        <w:t xml:space="preserve">The transformation of Madrid’s </w:t>
      </w:r>
      <w:proofErr w:type="spellStart"/>
      <w:r>
        <w:rPr>
          <w:rFonts w:eastAsia="Times New Roman" w:cs="Times New Roman"/>
          <w:szCs w:val="24"/>
          <w:lang w:eastAsia="en-IN"/>
        </w:rPr>
        <w:t>distrito</w:t>
      </w:r>
      <w:proofErr w:type="spellEnd"/>
      <w:r>
        <w:rPr>
          <w:rFonts w:eastAsia="Times New Roman" w:cs="Times New Roman"/>
          <w:szCs w:val="24"/>
          <w:lang w:eastAsia="en-IN"/>
        </w:rPr>
        <w:t xml:space="preserve"> </w:t>
      </w:r>
      <w:proofErr w:type="spellStart"/>
      <w:r>
        <w:rPr>
          <w:rFonts w:eastAsia="Times New Roman" w:cs="Times New Roman"/>
          <w:szCs w:val="24"/>
          <w:lang w:eastAsia="en-IN"/>
        </w:rPr>
        <w:t>centro</w:t>
      </w:r>
      <w:proofErr w:type="spellEnd"/>
      <w:r>
        <w:rPr>
          <w:rFonts w:eastAsia="Times New Roman" w:cs="Times New Roman"/>
          <w:szCs w:val="24"/>
          <w:lang w:eastAsia="en-IN"/>
        </w:rPr>
        <w:t>.</w:t>
      </w:r>
      <w:proofErr w:type="gramEnd"/>
    </w:p>
    <w:p w:rsidR="00551858" w:rsidRDefault="00551858" w:rsidP="00551858">
      <w:pPr>
        <w:rPr>
          <w:rFonts w:eastAsia="Times New Roman" w:cs="Times New Roman"/>
          <w:szCs w:val="24"/>
          <w:lang w:eastAsia="en-IN"/>
        </w:rPr>
      </w:pPr>
      <w:proofErr w:type="spellStart"/>
      <w:r>
        <w:rPr>
          <w:rFonts w:eastAsia="Times New Roman" w:cs="Times New Roman"/>
          <w:szCs w:val="24"/>
          <w:lang w:eastAsia="en-IN"/>
        </w:rPr>
        <w:t>Hatherley</w:t>
      </w:r>
      <w:proofErr w:type="spellEnd"/>
      <w:r>
        <w:rPr>
          <w:rFonts w:eastAsia="Times New Roman" w:cs="Times New Roman"/>
          <w:szCs w:val="24"/>
          <w:lang w:eastAsia="en-IN"/>
        </w:rPr>
        <w:t xml:space="preserve">, O., 2018. </w:t>
      </w:r>
      <w:r>
        <w:rPr>
          <w:rFonts w:eastAsia="Times New Roman" w:cs="Times New Roman"/>
          <w:i/>
          <w:iCs/>
          <w:szCs w:val="24"/>
          <w:lang w:eastAsia="en-IN"/>
        </w:rPr>
        <w:t>Trans-Europe Express: Tours of a Lost Continent</w:t>
      </w:r>
      <w:r>
        <w:rPr>
          <w:rFonts w:eastAsia="Times New Roman" w:cs="Times New Roman"/>
          <w:szCs w:val="24"/>
          <w:lang w:eastAsia="en-IN"/>
        </w:rPr>
        <w:t xml:space="preserve">. </w:t>
      </w:r>
      <w:proofErr w:type="gramStart"/>
      <w:r>
        <w:rPr>
          <w:rFonts w:eastAsia="Times New Roman" w:cs="Times New Roman"/>
          <w:szCs w:val="24"/>
          <w:lang w:eastAsia="en-IN"/>
        </w:rPr>
        <w:t>Penguin UK.</w:t>
      </w:r>
      <w:proofErr w:type="gramEnd"/>
    </w:p>
    <w:p w:rsidR="00551858" w:rsidRDefault="00551858" w:rsidP="00551858">
      <w:pPr>
        <w:rPr>
          <w:rFonts w:eastAsia="Times New Roman" w:cs="Times New Roman"/>
          <w:szCs w:val="24"/>
          <w:lang w:eastAsia="en-IN"/>
        </w:rPr>
      </w:pPr>
      <w:proofErr w:type="spellStart"/>
      <w:r>
        <w:rPr>
          <w:rFonts w:eastAsia="Times New Roman" w:cs="Times New Roman"/>
          <w:szCs w:val="24"/>
          <w:lang w:eastAsia="en-IN"/>
        </w:rPr>
        <w:t>Hreciuc</w:t>
      </w:r>
      <w:proofErr w:type="spellEnd"/>
      <w:r>
        <w:rPr>
          <w:rFonts w:eastAsia="Times New Roman" w:cs="Times New Roman"/>
          <w:szCs w:val="24"/>
          <w:lang w:eastAsia="en-IN"/>
        </w:rPr>
        <w:t xml:space="preserve">, E., 2020. Ecological Footprint of </w:t>
      </w:r>
      <w:proofErr w:type="gramStart"/>
      <w:r>
        <w:rPr>
          <w:rFonts w:eastAsia="Times New Roman" w:cs="Times New Roman"/>
          <w:szCs w:val="24"/>
          <w:lang w:eastAsia="en-IN"/>
        </w:rPr>
        <w:t>The</w:t>
      </w:r>
      <w:proofErr w:type="gramEnd"/>
      <w:r>
        <w:rPr>
          <w:rFonts w:eastAsia="Times New Roman" w:cs="Times New Roman"/>
          <w:szCs w:val="24"/>
          <w:lang w:eastAsia="en-IN"/>
        </w:rPr>
        <w:t xml:space="preserve"> Electrical and Energy Industries as Cultural Challenge. </w:t>
      </w:r>
      <w:proofErr w:type="gramStart"/>
      <w:r>
        <w:rPr>
          <w:rFonts w:eastAsia="Times New Roman" w:cs="Times New Roman"/>
          <w:i/>
          <w:iCs/>
          <w:szCs w:val="24"/>
          <w:lang w:eastAsia="en-IN"/>
        </w:rPr>
        <w:t>Postmodern Openings</w:t>
      </w:r>
      <w:r>
        <w:rPr>
          <w:rFonts w:eastAsia="Times New Roman" w:cs="Times New Roman"/>
          <w:szCs w:val="24"/>
          <w:lang w:eastAsia="en-IN"/>
        </w:rPr>
        <w:t xml:space="preserve">, </w:t>
      </w:r>
      <w:r>
        <w:rPr>
          <w:rFonts w:eastAsia="Times New Roman" w:cs="Times New Roman"/>
          <w:i/>
          <w:iCs/>
          <w:szCs w:val="24"/>
          <w:lang w:eastAsia="en-IN"/>
        </w:rPr>
        <w:t>11</w:t>
      </w:r>
      <w:r>
        <w:rPr>
          <w:rFonts w:eastAsia="Times New Roman" w:cs="Times New Roman"/>
          <w:szCs w:val="24"/>
          <w:lang w:eastAsia="en-IN"/>
        </w:rPr>
        <w:t>(4), pp.207-229.</w:t>
      </w:r>
      <w:proofErr w:type="gramEnd"/>
    </w:p>
    <w:p w:rsidR="00551858" w:rsidRDefault="00551858" w:rsidP="00551858">
      <w:pPr>
        <w:rPr>
          <w:rFonts w:eastAsia="Times New Roman" w:cs="Times New Roman"/>
          <w:szCs w:val="24"/>
          <w:lang w:eastAsia="en-IN"/>
        </w:rPr>
      </w:pPr>
      <w:r>
        <w:rPr>
          <w:rFonts w:eastAsia="Times New Roman" w:cs="Times New Roman"/>
          <w:szCs w:val="24"/>
          <w:lang w:eastAsia="en-IN"/>
        </w:rPr>
        <w:t xml:space="preserve">Mao, D. (2018) </w:t>
      </w:r>
      <w:proofErr w:type="spellStart"/>
      <w:r>
        <w:rPr>
          <w:rFonts w:eastAsia="Times New Roman" w:cs="Times New Roman"/>
          <w:i/>
          <w:iCs/>
          <w:szCs w:val="24"/>
          <w:lang w:eastAsia="en-IN"/>
        </w:rPr>
        <w:t>Caixaforum</w:t>
      </w:r>
      <w:proofErr w:type="spellEnd"/>
      <w:r>
        <w:rPr>
          <w:rFonts w:eastAsia="Times New Roman" w:cs="Times New Roman"/>
          <w:i/>
          <w:iCs/>
          <w:szCs w:val="24"/>
          <w:lang w:eastAsia="en-IN"/>
        </w:rPr>
        <w:t xml:space="preserve"> Madrid</w:t>
      </w:r>
      <w:r>
        <w:rPr>
          <w:rFonts w:eastAsia="Times New Roman" w:cs="Times New Roman"/>
          <w:szCs w:val="24"/>
          <w:lang w:eastAsia="en-IN"/>
        </w:rPr>
        <w:t xml:space="preserve">, </w:t>
      </w:r>
      <w:r>
        <w:rPr>
          <w:rFonts w:eastAsia="Times New Roman" w:cs="Times New Roman"/>
          <w:i/>
          <w:iCs/>
          <w:szCs w:val="24"/>
          <w:lang w:eastAsia="en-IN"/>
        </w:rPr>
        <w:t>Medium</w:t>
      </w:r>
      <w:r>
        <w:rPr>
          <w:rFonts w:eastAsia="Times New Roman" w:cs="Times New Roman"/>
          <w:szCs w:val="24"/>
          <w:lang w:eastAsia="en-IN"/>
        </w:rPr>
        <w:t xml:space="preserve">. Available at: https://medium.com/@david.mao_33188/caixaforum-madrid-b92ac0cc5f04 (Accessed: 07 January 2024). </w:t>
      </w:r>
    </w:p>
    <w:p w:rsidR="00551858" w:rsidRDefault="00551858" w:rsidP="00551858">
      <w:pPr>
        <w:rPr>
          <w:rFonts w:eastAsia="Times New Roman" w:cs="Times New Roman"/>
          <w:szCs w:val="24"/>
          <w:lang w:eastAsia="en-IN"/>
        </w:rPr>
      </w:pPr>
      <w:proofErr w:type="spellStart"/>
      <w:proofErr w:type="gramStart"/>
      <w:r>
        <w:rPr>
          <w:rFonts w:eastAsia="Times New Roman" w:cs="Times New Roman"/>
          <w:szCs w:val="24"/>
          <w:lang w:eastAsia="en-IN"/>
        </w:rPr>
        <w:t>Milojković</w:t>
      </w:r>
      <w:proofErr w:type="spellEnd"/>
      <w:r>
        <w:rPr>
          <w:rFonts w:eastAsia="Times New Roman" w:cs="Times New Roman"/>
          <w:szCs w:val="24"/>
          <w:lang w:eastAsia="en-IN"/>
        </w:rPr>
        <w:t xml:space="preserve">, A. and </w:t>
      </w:r>
      <w:proofErr w:type="spellStart"/>
      <w:r>
        <w:rPr>
          <w:rFonts w:eastAsia="Times New Roman" w:cs="Times New Roman"/>
          <w:szCs w:val="24"/>
          <w:lang w:eastAsia="en-IN"/>
        </w:rPr>
        <w:t>Nikolić</w:t>
      </w:r>
      <w:proofErr w:type="spellEnd"/>
      <w:r>
        <w:rPr>
          <w:rFonts w:eastAsia="Times New Roman" w:cs="Times New Roman"/>
          <w:szCs w:val="24"/>
          <w:lang w:eastAsia="en-IN"/>
        </w:rPr>
        <w:t>, M., 2012.</w:t>
      </w:r>
      <w:proofErr w:type="gramEnd"/>
      <w:r>
        <w:rPr>
          <w:rFonts w:eastAsia="Times New Roman" w:cs="Times New Roman"/>
          <w:szCs w:val="24"/>
          <w:lang w:eastAsia="en-IN"/>
        </w:rPr>
        <w:t xml:space="preserve"> Museum architecture and conversion: From paradigm to institutionalization of anti-museum. </w:t>
      </w:r>
      <w:proofErr w:type="spellStart"/>
      <w:r>
        <w:rPr>
          <w:rFonts w:eastAsia="Times New Roman" w:cs="Times New Roman"/>
          <w:i/>
          <w:iCs/>
          <w:szCs w:val="24"/>
          <w:lang w:eastAsia="en-IN"/>
        </w:rPr>
        <w:t>Facta</w:t>
      </w:r>
      <w:proofErr w:type="spellEnd"/>
      <w:r>
        <w:rPr>
          <w:rFonts w:eastAsia="Times New Roman" w:cs="Times New Roman"/>
          <w:i/>
          <w:iCs/>
          <w:szCs w:val="24"/>
          <w:lang w:eastAsia="en-IN"/>
        </w:rPr>
        <w:t xml:space="preserve"> </w:t>
      </w:r>
      <w:proofErr w:type="spellStart"/>
      <w:r>
        <w:rPr>
          <w:rFonts w:eastAsia="Times New Roman" w:cs="Times New Roman"/>
          <w:i/>
          <w:iCs/>
          <w:szCs w:val="24"/>
          <w:lang w:eastAsia="en-IN"/>
        </w:rPr>
        <w:t>universitatis</w:t>
      </w:r>
      <w:proofErr w:type="spellEnd"/>
      <w:r>
        <w:rPr>
          <w:rFonts w:eastAsia="Times New Roman" w:cs="Times New Roman"/>
          <w:i/>
          <w:iCs/>
          <w:szCs w:val="24"/>
          <w:lang w:eastAsia="en-IN"/>
        </w:rPr>
        <w:t>-series: Architecture and Civil Engineering</w:t>
      </w:r>
      <w:r>
        <w:rPr>
          <w:rFonts w:eastAsia="Times New Roman" w:cs="Times New Roman"/>
          <w:szCs w:val="24"/>
          <w:lang w:eastAsia="en-IN"/>
        </w:rPr>
        <w:t xml:space="preserve">, </w:t>
      </w:r>
      <w:r>
        <w:rPr>
          <w:rFonts w:eastAsia="Times New Roman" w:cs="Times New Roman"/>
          <w:i/>
          <w:iCs/>
          <w:szCs w:val="24"/>
          <w:lang w:eastAsia="en-IN"/>
        </w:rPr>
        <w:t>10</w:t>
      </w:r>
      <w:r>
        <w:rPr>
          <w:rFonts w:eastAsia="Times New Roman" w:cs="Times New Roman"/>
          <w:szCs w:val="24"/>
          <w:lang w:eastAsia="en-IN"/>
        </w:rPr>
        <w:t>(1), pp.69-83.</w:t>
      </w:r>
    </w:p>
    <w:p w:rsidR="00551858" w:rsidRDefault="00551858" w:rsidP="00551858">
      <w:pPr>
        <w:rPr>
          <w:rFonts w:eastAsia="Times New Roman" w:cs="Times New Roman"/>
          <w:szCs w:val="24"/>
          <w:lang w:eastAsia="en-IN"/>
        </w:rPr>
      </w:pPr>
      <w:proofErr w:type="spellStart"/>
      <w:proofErr w:type="gramStart"/>
      <w:r>
        <w:rPr>
          <w:rFonts w:eastAsia="Times New Roman" w:cs="Times New Roman"/>
          <w:szCs w:val="24"/>
          <w:lang w:eastAsia="en-IN"/>
        </w:rPr>
        <w:t>Moshaver</w:t>
      </w:r>
      <w:proofErr w:type="spellEnd"/>
      <w:r>
        <w:rPr>
          <w:rFonts w:eastAsia="Times New Roman" w:cs="Times New Roman"/>
          <w:szCs w:val="24"/>
          <w:lang w:eastAsia="en-IN"/>
        </w:rPr>
        <w:t>, A., 2011.</w:t>
      </w:r>
      <w:proofErr w:type="gramEnd"/>
      <w:r>
        <w:rPr>
          <w:rFonts w:eastAsia="Times New Roman" w:cs="Times New Roman"/>
          <w:szCs w:val="24"/>
          <w:lang w:eastAsia="en-IN"/>
        </w:rPr>
        <w:t xml:space="preserve"> Re architecture: Old and new in adaptive reuse of modern industrial heritage. </w:t>
      </w:r>
      <w:proofErr w:type="gramStart"/>
      <w:r>
        <w:rPr>
          <w:rFonts w:eastAsia="Times New Roman" w:cs="Times New Roman"/>
          <w:i/>
          <w:iCs/>
          <w:szCs w:val="24"/>
          <w:lang w:eastAsia="en-IN"/>
        </w:rPr>
        <w:t>Unpublished Master dissertation], Ryerson University</w:t>
      </w:r>
      <w:r>
        <w:rPr>
          <w:rFonts w:eastAsia="Times New Roman" w:cs="Times New Roman"/>
          <w:szCs w:val="24"/>
          <w:lang w:eastAsia="en-IN"/>
        </w:rPr>
        <w:t>.</w:t>
      </w:r>
      <w:proofErr w:type="gramEnd"/>
    </w:p>
    <w:p w:rsidR="00551858" w:rsidRDefault="00551858" w:rsidP="00551858">
      <w:pPr>
        <w:rPr>
          <w:rFonts w:eastAsia="Times New Roman" w:cs="Times New Roman"/>
          <w:szCs w:val="24"/>
          <w:lang w:eastAsia="en-IN"/>
        </w:rPr>
      </w:pPr>
      <w:proofErr w:type="spellStart"/>
      <w:r>
        <w:rPr>
          <w:rFonts w:eastAsia="Times New Roman" w:cs="Times New Roman"/>
          <w:szCs w:val="24"/>
          <w:lang w:eastAsia="en-IN"/>
        </w:rPr>
        <w:t>Naqvi</w:t>
      </w:r>
      <w:proofErr w:type="spellEnd"/>
      <w:r>
        <w:rPr>
          <w:rFonts w:eastAsia="Times New Roman" w:cs="Times New Roman"/>
          <w:szCs w:val="24"/>
          <w:lang w:eastAsia="en-IN"/>
        </w:rPr>
        <w:t xml:space="preserve">, S.M.S., 2023. </w:t>
      </w:r>
      <w:proofErr w:type="gramStart"/>
      <w:r>
        <w:rPr>
          <w:rFonts w:eastAsia="Times New Roman" w:cs="Times New Roman"/>
          <w:i/>
          <w:iCs/>
          <w:szCs w:val="24"/>
          <w:lang w:eastAsia="en-IN"/>
        </w:rPr>
        <w:t>Maximizing Green Space in a Building Complex through Alternative Landscape Design Elements</w:t>
      </w:r>
      <w:r>
        <w:rPr>
          <w:rFonts w:eastAsia="Times New Roman" w:cs="Times New Roman"/>
          <w:szCs w:val="24"/>
          <w:lang w:eastAsia="en-IN"/>
        </w:rPr>
        <w:t xml:space="preserve"> (Doctoral dissertation, Guru </w:t>
      </w:r>
      <w:proofErr w:type="spellStart"/>
      <w:r>
        <w:rPr>
          <w:rFonts w:eastAsia="Times New Roman" w:cs="Times New Roman"/>
          <w:szCs w:val="24"/>
          <w:lang w:eastAsia="en-IN"/>
        </w:rPr>
        <w:t>Gobind</w:t>
      </w:r>
      <w:proofErr w:type="spellEnd"/>
      <w:r>
        <w:rPr>
          <w:rFonts w:eastAsia="Times New Roman" w:cs="Times New Roman"/>
          <w:szCs w:val="24"/>
          <w:lang w:eastAsia="en-IN"/>
        </w:rPr>
        <w:t xml:space="preserve"> Singh </w:t>
      </w:r>
      <w:proofErr w:type="spellStart"/>
      <w:r>
        <w:rPr>
          <w:rFonts w:eastAsia="Times New Roman" w:cs="Times New Roman"/>
          <w:szCs w:val="24"/>
          <w:lang w:eastAsia="en-IN"/>
        </w:rPr>
        <w:t>Indraprastha</w:t>
      </w:r>
      <w:proofErr w:type="spellEnd"/>
      <w:r>
        <w:rPr>
          <w:rFonts w:eastAsia="Times New Roman" w:cs="Times New Roman"/>
          <w:szCs w:val="24"/>
          <w:lang w:eastAsia="en-IN"/>
        </w:rPr>
        <w:t xml:space="preserve"> University).</w:t>
      </w:r>
      <w:proofErr w:type="gramEnd"/>
    </w:p>
    <w:p w:rsidR="00551858" w:rsidRDefault="00551858" w:rsidP="00551858">
      <w:pPr>
        <w:rPr>
          <w:rFonts w:eastAsia="Times New Roman" w:cs="Times New Roman"/>
          <w:szCs w:val="24"/>
          <w:lang w:eastAsia="en-IN"/>
        </w:rPr>
      </w:pPr>
      <w:proofErr w:type="spellStart"/>
      <w:r>
        <w:rPr>
          <w:rFonts w:eastAsia="Times New Roman" w:cs="Times New Roman"/>
          <w:szCs w:val="24"/>
          <w:lang w:eastAsia="en-IN"/>
        </w:rPr>
        <w:t>Plevoets</w:t>
      </w:r>
      <w:proofErr w:type="spellEnd"/>
      <w:r>
        <w:rPr>
          <w:rFonts w:eastAsia="Times New Roman" w:cs="Times New Roman"/>
          <w:szCs w:val="24"/>
          <w:lang w:eastAsia="en-IN"/>
        </w:rPr>
        <w:t xml:space="preserve">, B., 2021. </w:t>
      </w:r>
      <w:proofErr w:type="gramStart"/>
      <w:r>
        <w:rPr>
          <w:rFonts w:eastAsia="Times New Roman" w:cs="Times New Roman"/>
          <w:szCs w:val="24"/>
          <w:lang w:eastAsia="en-IN"/>
        </w:rPr>
        <w:t xml:space="preserve">Juxtaposing inside and outside: </w:t>
      </w:r>
      <w:proofErr w:type="spellStart"/>
      <w:r>
        <w:rPr>
          <w:rFonts w:eastAsia="Times New Roman" w:cs="Times New Roman"/>
          <w:szCs w:val="24"/>
          <w:lang w:eastAsia="en-IN"/>
        </w:rPr>
        <w:t>façadism</w:t>
      </w:r>
      <w:proofErr w:type="spellEnd"/>
      <w:r>
        <w:rPr>
          <w:rFonts w:eastAsia="Times New Roman" w:cs="Times New Roman"/>
          <w:szCs w:val="24"/>
          <w:lang w:eastAsia="en-IN"/>
        </w:rPr>
        <w:t xml:space="preserve"> as a strategy for building adaptation.</w:t>
      </w:r>
      <w:proofErr w:type="gramEnd"/>
      <w:r>
        <w:rPr>
          <w:rFonts w:eastAsia="Times New Roman" w:cs="Times New Roman"/>
          <w:szCs w:val="24"/>
          <w:lang w:eastAsia="en-IN"/>
        </w:rPr>
        <w:t xml:space="preserve"> </w:t>
      </w:r>
      <w:proofErr w:type="gramStart"/>
      <w:r>
        <w:rPr>
          <w:rFonts w:eastAsia="Times New Roman" w:cs="Times New Roman"/>
          <w:i/>
          <w:iCs/>
          <w:szCs w:val="24"/>
          <w:lang w:eastAsia="en-IN"/>
        </w:rPr>
        <w:t>The Journal of Architecture</w:t>
      </w:r>
      <w:r>
        <w:rPr>
          <w:rFonts w:eastAsia="Times New Roman" w:cs="Times New Roman"/>
          <w:szCs w:val="24"/>
          <w:lang w:eastAsia="en-IN"/>
        </w:rPr>
        <w:t xml:space="preserve">, </w:t>
      </w:r>
      <w:r>
        <w:rPr>
          <w:rFonts w:eastAsia="Times New Roman" w:cs="Times New Roman"/>
          <w:i/>
          <w:iCs/>
          <w:szCs w:val="24"/>
          <w:lang w:eastAsia="en-IN"/>
        </w:rPr>
        <w:t>26</w:t>
      </w:r>
      <w:r>
        <w:rPr>
          <w:rFonts w:eastAsia="Times New Roman" w:cs="Times New Roman"/>
          <w:szCs w:val="24"/>
          <w:lang w:eastAsia="en-IN"/>
        </w:rPr>
        <w:t>(4), pp.541-558.</w:t>
      </w:r>
      <w:proofErr w:type="gramEnd"/>
    </w:p>
    <w:p w:rsidR="00551858" w:rsidRDefault="00551858" w:rsidP="00551858">
      <w:pPr>
        <w:spacing w:before="100" w:beforeAutospacing="1" w:after="100" w:afterAutospacing="1"/>
        <w:rPr>
          <w:rFonts w:eastAsia="Times New Roman" w:cs="Times New Roman"/>
          <w:szCs w:val="24"/>
          <w:lang w:eastAsia="en-IN"/>
        </w:rPr>
      </w:pPr>
      <w:r>
        <w:rPr>
          <w:rFonts w:eastAsia="Times New Roman" w:cs="Times New Roman"/>
          <w:szCs w:val="24"/>
          <w:lang w:eastAsia="en-IN"/>
        </w:rPr>
        <w:lastRenderedPageBreak/>
        <w:t xml:space="preserve">Rigby, J. (2011) </w:t>
      </w:r>
      <w:r>
        <w:rPr>
          <w:rFonts w:eastAsia="Times New Roman" w:cs="Times New Roman"/>
          <w:i/>
          <w:iCs/>
          <w:szCs w:val="24"/>
          <w:lang w:eastAsia="en-IN"/>
        </w:rPr>
        <w:t>Beijing Bird’s nest to white elephant</w:t>
      </w:r>
      <w:proofErr w:type="gramStart"/>
      <w:r>
        <w:rPr>
          <w:rFonts w:eastAsia="Times New Roman" w:cs="Times New Roman"/>
          <w:i/>
          <w:iCs/>
          <w:szCs w:val="24"/>
          <w:lang w:eastAsia="en-IN"/>
        </w:rPr>
        <w:t>?</w:t>
      </w:r>
      <w:r>
        <w:rPr>
          <w:rFonts w:eastAsia="Times New Roman" w:cs="Times New Roman"/>
          <w:szCs w:val="24"/>
          <w:lang w:eastAsia="en-IN"/>
        </w:rPr>
        <w:t>,</w:t>
      </w:r>
      <w:proofErr w:type="gramEnd"/>
      <w:r>
        <w:rPr>
          <w:rFonts w:eastAsia="Times New Roman" w:cs="Times New Roman"/>
          <w:szCs w:val="24"/>
          <w:lang w:eastAsia="en-IN"/>
        </w:rPr>
        <w:t xml:space="preserve"> </w:t>
      </w:r>
      <w:r>
        <w:rPr>
          <w:rFonts w:eastAsia="Times New Roman" w:cs="Times New Roman"/>
          <w:i/>
          <w:iCs/>
          <w:szCs w:val="24"/>
          <w:lang w:eastAsia="en-IN"/>
        </w:rPr>
        <w:t>Channel 4 News</w:t>
      </w:r>
      <w:r>
        <w:rPr>
          <w:rFonts w:eastAsia="Times New Roman" w:cs="Times New Roman"/>
          <w:szCs w:val="24"/>
          <w:lang w:eastAsia="en-IN"/>
        </w:rPr>
        <w:t>. Available at: https://www.channel4.com/news/beijing-birds-nest-to-white-elephant (Accessed: 07 January 2024).</w:t>
      </w:r>
    </w:p>
    <w:p w:rsidR="00551858" w:rsidRDefault="00551858" w:rsidP="00551858">
      <w:pPr>
        <w:spacing w:before="100" w:beforeAutospacing="1" w:after="100" w:afterAutospacing="1"/>
        <w:rPr>
          <w:rFonts w:eastAsia="Times New Roman" w:cs="Times New Roman"/>
          <w:szCs w:val="24"/>
          <w:lang w:eastAsia="en-IN"/>
        </w:rPr>
      </w:pPr>
      <w:proofErr w:type="spellStart"/>
      <w:proofErr w:type="gramStart"/>
      <w:r>
        <w:rPr>
          <w:rFonts w:eastAsia="Times New Roman" w:cs="Times New Roman"/>
          <w:szCs w:val="24"/>
          <w:lang w:eastAsia="en-IN"/>
        </w:rPr>
        <w:t>Schröpfer</w:t>
      </w:r>
      <w:proofErr w:type="spellEnd"/>
      <w:r>
        <w:rPr>
          <w:rFonts w:eastAsia="Times New Roman" w:cs="Times New Roman"/>
          <w:szCs w:val="24"/>
          <w:lang w:eastAsia="en-IN"/>
        </w:rPr>
        <w:t>, T., 2012.</w:t>
      </w:r>
      <w:proofErr w:type="gramEnd"/>
      <w:r>
        <w:rPr>
          <w:rFonts w:eastAsia="Times New Roman" w:cs="Times New Roman"/>
          <w:szCs w:val="24"/>
          <w:lang w:eastAsia="en-IN"/>
        </w:rPr>
        <w:t xml:space="preserve"> </w:t>
      </w:r>
      <w:r>
        <w:rPr>
          <w:rFonts w:eastAsia="Times New Roman" w:cs="Times New Roman"/>
          <w:i/>
          <w:iCs/>
          <w:szCs w:val="24"/>
          <w:lang w:eastAsia="en-IN"/>
        </w:rPr>
        <w:t>Ecological urban architecture: qualitative approaches to sustainability</w:t>
      </w:r>
      <w:r>
        <w:rPr>
          <w:rFonts w:eastAsia="Times New Roman" w:cs="Times New Roman"/>
          <w:szCs w:val="24"/>
          <w:lang w:eastAsia="en-IN"/>
        </w:rPr>
        <w:t xml:space="preserve">. Walter de </w:t>
      </w:r>
      <w:proofErr w:type="spellStart"/>
      <w:r>
        <w:rPr>
          <w:rFonts w:eastAsia="Times New Roman" w:cs="Times New Roman"/>
          <w:szCs w:val="24"/>
          <w:lang w:eastAsia="en-IN"/>
        </w:rPr>
        <w:t>Gruyter</w:t>
      </w:r>
      <w:proofErr w:type="spellEnd"/>
    </w:p>
    <w:p w:rsidR="00551858" w:rsidRDefault="00551858" w:rsidP="00551858">
      <w:pPr>
        <w:spacing w:before="100" w:beforeAutospacing="1" w:after="100" w:afterAutospacing="1"/>
        <w:rPr>
          <w:rFonts w:eastAsia="Times New Roman" w:cs="Times New Roman"/>
          <w:szCs w:val="24"/>
          <w:lang w:eastAsia="en-IN"/>
        </w:rPr>
      </w:pPr>
      <w:proofErr w:type="spellStart"/>
      <w:proofErr w:type="gramStart"/>
      <w:r>
        <w:rPr>
          <w:rFonts w:eastAsia="Times New Roman" w:cs="Times New Roman"/>
          <w:szCs w:val="24"/>
          <w:lang w:eastAsia="en-IN"/>
        </w:rPr>
        <w:t>Taddonio</w:t>
      </w:r>
      <w:proofErr w:type="spellEnd"/>
      <w:r>
        <w:rPr>
          <w:rFonts w:eastAsia="Times New Roman" w:cs="Times New Roman"/>
          <w:szCs w:val="24"/>
          <w:lang w:eastAsia="en-IN"/>
        </w:rPr>
        <w:t xml:space="preserve">, S. and </w:t>
      </w:r>
      <w:proofErr w:type="spellStart"/>
      <w:r>
        <w:rPr>
          <w:rFonts w:eastAsia="Times New Roman" w:cs="Times New Roman"/>
          <w:szCs w:val="24"/>
          <w:lang w:eastAsia="en-IN"/>
        </w:rPr>
        <w:t>Aydeniz</w:t>
      </w:r>
      <w:proofErr w:type="spellEnd"/>
      <w:r>
        <w:rPr>
          <w:rFonts w:eastAsia="Times New Roman" w:cs="Times New Roman"/>
          <w:szCs w:val="24"/>
          <w:lang w:eastAsia="en-IN"/>
        </w:rPr>
        <w:t>, E.N.K., 2020.</w:t>
      </w:r>
      <w:proofErr w:type="gramEnd"/>
      <w:r>
        <w:rPr>
          <w:rFonts w:eastAsia="Times New Roman" w:cs="Times New Roman"/>
          <w:szCs w:val="24"/>
          <w:lang w:eastAsia="en-IN"/>
        </w:rPr>
        <w:t xml:space="preserve"> Adaptive Reuse Proposals for </w:t>
      </w:r>
      <w:proofErr w:type="gramStart"/>
      <w:r>
        <w:rPr>
          <w:rFonts w:eastAsia="Times New Roman" w:cs="Times New Roman"/>
          <w:szCs w:val="24"/>
          <w:lang w:eastAsia="en-IN"/>
        </w:rPr>
        <w:t>The</w:t>
      </w:r>
      <w:proofErr w:type="gramEnd"/>
      <w:r>
        <w:rPr>
          <w:rFonts w:eastAsia="Times New Roman" w:cs="Times New Roman"/>
          <w:szCs w:val="24"/>
          <w:lang w:eastAsia="en-IN"/>
        </w:rPr>
        <w:t xml:space="preserve"> Former Electricity Factory in İzmir (Turkey). Contemporary Interventional Approaches for </w:t>
      </w:r>
      <w:proofErr w:type="gramStart"/>
      <w:r>
        <w:rPr>
          <w:rFonts w:eastAsia="Times New Roman" w:cs="Times New Roman"/>
          <w:szCs w:val="24"/>
          <w:lang w:eastAsia="en-IN"/>
        </w:rPr>
        <w:t>The</w:t>
      </w:r>
      <w:proofErr w:type="gramEnd"/>
      <w:r>
        <w:rPr>
          <w:rFonts w:eastAsia="Times New Roman" w:cs="Times New Roman"/>
          <w:szCs w:val="24"/>
          <w:lang w:eastAsia="en-IN"/>
        </w:rPr>
        <w:t xml:space="preserve"> ‘City Factory Project’. </w:t>
      </w:r>
      <w:proofErr w:type="spellStart"/>
      <w:r>
        <w:rPr>
          <w:rFonts w:eastAsia="Times New Roman" w:cs="Times New Roman"/>
          <w:i/>
          <w:iCs/>
          <w:szCs w:val="24"/>
          <w:lang w:eastAsia="en-IN"/>
        </w:rPr>
        <w:t>Uluslararası</w:t>
      </w:r>
      <w:proofErr w:type="spellEnd"/>
      <w:r>
        <w:rPr>
          <w:rFonts w:eastAsia="Times New Roman" w:cs="Times New Roman"/>
          <w:i/>
          <w:iCs/>
          <w:szCs w:val="24"/>
          <w:lang w:eastAsia="en-IN"/>
        </w:rPr>
        <w:t xml:space="preserve"> </w:t>
      </w:r>
      <w:proofErr w:type="spellStart"/>
      <w:r>
        <w:rPr>
          <w:rFonts w:eastAsia="Times New Roman" w:cs="Times New Roman"/>
          <w:i/>
          <w:iCs/>
          <w:szCs w:val="24"/>
          <w:lang w:eastAsia="en-IN"/>
        </w:rPr>
        <w:t>Peyzaj</w:t>
      </w:r>
      <w:proofErr w:type="spellEnd"/>
      <w:r>
        <w:rPr>
          <w:rFonts w:eastAsia="Times New Roman" w:cs="Times New Roman"/>
          <w:i/>
          <w:iCs/>
          <w:szCs w:val="24"/>
          <w:lang w:eastAsia="en-IN"/>
        </w:rPr>
        <w:t xml:space="preserve"> </w:t>
      </w:r>
      <w:proofErr w:type="spellStart"/>
      <w:r>
        <w:rPr>
          <w:rFonts w:eastAsia="Times New Roman" w:cs="Times New Roman"/>
          <w:i/>
          <w:iCs/>
          <w:szCs w:val="24"/>
          <w:lang w:eastAsia="en-IN"/>
        </w:rPr>
        <w:t>Mimarlığı</w:t>
      </w:r>
      <w:proofErr w:type="spellEnd"/>
      <w:r>
        <w:rPr>
          <w:rFonts w:eastAsia="Times New Roman" w:cs="Times New Roman"/>
          <w:i/>
          <w:iCs/>
          <w:szCs w:val="24"/>
          <w:lang w:eastAsia="en-IN"/>
        </w:rPr>
        <w:t xml:space="preserve"> </w:t>
      </w:r>
      <w:proofErr w:type="spellStart"/>
      <w:r>
        <w:rPr>
          <w:rFonts w:eastAsia="Times New Roman" w:cs="Times New Roman"/>
          <w:i/>
          <w:iCs/>
          <w:szCs w:val="24"/>
          <w:lang w:eastAsia="en-IN"/>
        </w:rPr>
        <w:t>Araştırmaları</w:t>
      </w:r>
      <w:proofErr w:type="spellEnd"/>
      <w:r>
        <w:rPr>
          <w:rFonts w:eastAsia="Times New Roman" w:cs="Times New Roman"/>
          <w:i/>
          <w:iCs/>
          <w:szCs w:val="24"/>
          <w:lang w:eastAsia="en-IN"/>
        </w:rPr>
        <w:t xml:space="preserve"> </w:t>
      </w:r>
      <w:proofErr w:type="spellStart"/>
      <w:r>
        <w:rPr>
          <w:rFonts w:eastAsia="Times New Roman" w:cs="Times New Roman"/>
          <w:i/>
          <w:iCs/>
          <w:szCs w:val="24"/>
          <w:lang w:eastAsia="en-IN"/>
        </w:rPr>
        <w:t>Dergisi</w:t>
      </w:r>
      <w:proofErr w:type="spellEnd"/>
      <w:r>
        <w:rPr>
          <w:rFonts w:eastAsia="Times New Roman" w:cs="Times New Roman"/>
          <w:i/>
          <w:iCs/>
          <w:szCs w:val="24"/>
          <w:lang w:eastAsia="en-IN"/>
        </w:rPr>
        <w:t xml:space="preserve"> (IJLAR) E-ISSN: 2602-4322</w:t>
      </w:r>
      <w:r>
        <w:rPr>
          <w:rFonts w:eastAsia="Times New Roman" w:cs="Times New Roman"/>
          <w:szCs w:val="24"/>
          <w:lang w:eastAsia="en-IN"/>
        </w:rPr>
        <w:t xml:space="preserve">, </w:t>
      </w:r>
      <w:r>
        <w:rPr>
          <w:rFonts w:eastAsia="Times New Roman" w:cs="Times New Roman"/>
          <w:i/>
          <w:iCs/>
          <w:szCs w:val="24"/>
          <w:lang w:eastAsia="en-IN"/>
        </w:rPr>
        <w:t>4</w:t>
      </w:r>
      <w:r>
        <w:rPr>
          <w:rFonts w:eastAsia="Times New Roman" w:cs="Times New Roman"/>
          <w:szCs w:val="24"/>
          <w:lang w:eastAsia="en-IN"/>
        </w:rPr>
        <w:t>(1), pp.1-30.</w:t>
      </w:r>
    </w:p>
    <w:p w:rsidR="003B6260" w:rsidRPr="003B6260" w:rsidRDefault="003B6260" w:rsidP="00B82B88">
      <w:pPr>
        <w:rPr>
          <w:rFonts w:cs="Times New Roman"/>
          <w:b/>
          <w:szCs w:val="24"/>
        </w:rPr>
      </w:pPr>
    </w:p>
    <w:p w:rsidR="003B6260" w:rsidRDefault="003B6260" w:rsidP="00B82B88">
      <w:pPr>
        <w:rPr>
          <w:rFonts w:cs="Times New Roman"/>
          <w:szCs w:val="24"/>
        </w:rPr>
      </w:pPr>
    </w:p>
    <w:p w:rsidR="008B251C" w:rsidRDefault="008B251C" w:rsidP="00B82B88">
      <w:pPr>
        <w:rPr>
          <w:rFonts w:cs="Times New Roman"/>
          <w:szCs w:val="24"/>
        </w:rPr>
      </w:pPr>
    </w:p>
    <w:p w:rsidR="008B251C" w:rsidRDefault="008B251C" w:rsidP="00B82B88">
      <w:pPr>
        <w:rPr>
          <w:rFonts w:cs="Times New Roman"/>
          <w:szCs w:val="24"/>
        </w:rPr>
      </w:pPr>
    </w:p>
    <w:p w:rsidR="002A3828" w:rsidRDefault="002A3828" w:rsidP="00B82B88">
      <w:pPr>
        <w:rPr>
          <w:rFonts w:cs="Times New Roman"/>
          <w:szCs w:val="24"/>
        </w:rPr>
      </w:pPr>
    </w:p>
    <w:p w:rsidR="00B140CD" w:rsidRPr="0046629D" w:rsidRDefault="00B140CD" w:rsidP="00B82B88">
      <w:pPr>
        <w:rPr>
          <w:rFonts w:cs="Times New Roman"/>
          <w:szCs w:val="24"/>
        </w:rPr>
      </w:pPr>
    </w:p>
    <w:sectPr w:rsidR="00B140CD" w:rsidRPr="0046629D" w:rsidSect="00203D1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02" w:rsidRDefault="002C5702" w:rsidP="00DA77D4">
      <w:pPr>
        <w:spacing w:line="240" w:lineRule="auto"/>
      </w:pPr>
      <w:r>
        <w:separator/>
      </w:r>
    </w:p>
  </w:endnote>
  <w:endnote w:type="continuationSeparator" w:id="0">
    <w:p w:rsidR="002C5702" w:rsidRDefault="002C5702" w:rsidP="00DA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02" w:rsidRDefault="002C5702" w:rsidP="00DA77D4">
      <w:pPr>
        <w:spacing w:line="240" w:lineRule="auto"/>
      </w:pPr>
      <w:r>
        <w:separator/>
      </w:r>
    </w:p>
  </w:footnote>
  <w:footnote w:type="continuationSeparator" w:id="0">
    <w:p w:rsidR="002C5702" w:rsidRDefault="002C5702" w:rsidP="00DA77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D4" w:rsidRPr="002F4297" w:rsidRDefault="00D01E1F" w:rsidP="002F4297">
    <w:pPr>
      <w:pStyle w:val="Header"/>
      <w:jc w:val="right"/>
      <w:rPr>
        <w:rFonts w:cs="Times New Roman"/>
        <w:szCs w:val="24"/>
      </w:rPr>
    </w:pPr>
    <w:r>
      <w:rPr>
        <w:rFonts w:cs="Times New Roman"/>
        <w:szCs w:val="24"/>
      </w:rPr>
      <w:t>Interior Design</w:t>
    </w:r>
    <w:r w:rsidR="002F4297" w:rsidRPr="002F4297">
      <w:rPr>
        <w:rFonts w:cs="Times New Roman"/>
        <w:szCs w:val="24"/>
      </w:rPr>
      <w:t xml:space="preserve">     </w:t>
    </w:r>
    <w:r w:rsidR="00203D1D" w:rsidRPr="002F4297">
      <w:rPr>
        <w:rFonts w:cs="Times New Roman"/>
        <w:szCs w:val="24"/>
      </w:rPr>
      <w:fldChar w:fldCharType="begin"/>
    </w:r>
    <w:r w:rsidR="002F4297" w:rsidRPr="002F4297">
      <w:rPr>
        <w:rFonts w:cs="Times New Roman"/>
        <w:szCs w:val="24"/>
      </w:rPr>
      <w:instrText xml:space="preserve"> PAGE   \* MERGEFORMAT </w:instrText>
    </w:r>
    <w:r w:rsidR="00203D1D" w:rsidRPr="002F4297">
      <w:rPr>
        <w:rFonts w:cs="Times New Roman"/>
        <w:szCs w:val="24"/>
      </w:rPr>
      <w:fldChar w:fldCharType="separate"/>
    </w:r>
    <w:r w:rsidR="00AA756E">
      <w:rPr>
        <w:rFonts w:cs="Times New Roman"/>
        <w:noProof/>
        <w:szCs w:val="24"/>
      </w:rPr>
      <w:t>9</w:t>
    </w:r>
    <w:r w:rsidR="00203D1D" w:rsidRPr="002F4297">
      <w:rPr>
        <w:rFonts w:cs="Times New Roman"/>
        <w:szCs w:val="24"/>
      </w:rPr>
      <w:fldChar w:fldCharType="end"/>
    </w:r>
    <w:r w:rsidR="00DA77D4" w:rsidRPr="002F4297">
      <w:rPr>
        <w:rFonts w:cs="Times New Roman"/>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852"/>
    <w:multiLevelType w:val="multilevel"/>
    <w:tmpl w:val="38E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779C9"/>
    <w:multiLevelType w:val="multilevel"/>
    <w:tmpl w:val="BBE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3DD0"/>
    <w:multiLevelType w:val="multilevel"/>
    <w:tmpl w:val="0E0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55027"/>
    <w:multiLevelType w:val="multilevel"/>
    <w:tmpl w:val="6E72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65FB5"/>
    <w:multiLevelType w:val="multilevel"/>
    <w:tmpl w:val="DAC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524FC"/>
    <w:multiLevelType w:val="multilevel"/>
    <w:tmpl w:val="228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D4"/>
    <w:rsid w:val="00010FCA"/>
    <w:rsid w:val="0003529B"/>
    <w:rsid w:val="000366D1"/>
    <w:rsid w:val="00067EA2"/>
    <w:rsid w:val="0007009E"/>
    <w:rsid w:val="00071032"/>
    <w:rsid w:val="00073573"/>
    <w:rsid w:val="000757A1"/>
    <w:rsid w:val="00091597"/>
    <w:rsid w:val="00095E07"/>
    <w:rsid w:val="000C4BD8"/>
    <w:rsid w:val="000C6458"/>
    <w:rsid w:val="000C70A6"/>
    <w:rsid w:val="000C73FE"/>
    <w:rsid w:val="00112E7A"/>
    <w:rsid w:val="00122D55"/>
    <w:rsid w:val="00142DE0"/>
    <w:rsid w:val="001569C3"/>
    <w:rsid w:val="0016429E"/>
    <w:rsid w:val="00186646"/>
    <w:rsid w:val="00193F17"/>
    <w:rsid w:val="001A4E56"/>
    <w:rsid w:val="001B2A2B"/>
    <w:rsid w:val="001B3D4D"/>
    <w:rsid w:val="001C01D3"/>
    <w:rsid w:val="001D2B4B"/>
    <w:rsid w:val="001D52A0"/>
    <w:rsid w:val="001E0CCD"/>
    <w:rsid w:val="001F27A8"/>
    <w:rsid w:val="00203D1D"/>
    <w:rsid w:val="002052B0"/>
    <w:rsid w:val="00207B06"/>
    <w:rsid w:val="002124F8"/>
    <w:rsid w:val="00224B17"/>
    <w:rsid w:val="00227E91"/>
    <w:rsid w:val="00242BA3"/>
    <w:rsid w:val="00245430"/>
    <w:rsid w:val="00247809"/>
    <w:rsid w:val="002571EC"/>
    <w:rsid w:val="00261EC3"/>
    <w:rsid w:val="002817DE"/>
    <w:rsid w:val="002A3828"/>
    <w:rsid w:val="002B3056"/>
    <w:rsid w:val="002C2806"/>
    <w:rsid w:val="002C4E2F"/>
    <w:rsid w:val="002C5702"/>
    <w:rsid w:val="002E2484"/>
    <w:rsid w:val="002E78F1"/>
    <w:rsid w:val="002F4297"/>
    <w:rsid w:val="00322E48"/>
    <w:rsid w:val="00350FD3"/>
    <w:rsid w:val="00373922"/>
    <w:rsid w:val="003924A8"/>
    <w:rsid w:val="003B6260"/>
    <w:rsid w:val="003B7495"/>
    <w:rsid w:val="003C385F"/>
    <w:rsid w:val="003D2A6A"/>
    <w:rsid w:val="003D466D"/>
    <w:rsid w:val="003E5150"/>
    <w:rsid w:val="003E614F"/>
    <w:rsid w:val="003F23A3"/>
    <w:rsid w:val="00414668"/>
    <w:rsid w:val="00422342"/>
    <w:rsid w:val="0043061A"/>
    <w:rsid w:val="00431EA7"/>
    <w:rsid w:val="00442E01"/>
    <w:rsid w:val="00450938"/>
    <w:rsid w:val="00452F2C"/>
    <w:rsid w:val="00456027"/>
    <w:rsid w:val="0046629D"/>
    <w:rsid w:val="00473C0B"/>
    <w:rsid w:val="004A64CB"/>
    <w:rsid w:val="004B4EBC"/>
    <w:rsid w:val="004D3948"/>
    <w:rsid w:val="004D67D8"/>
    <w:rsid w:val="004F38B2"/>
    <w:rsid w:val="004F529B"/>
    <w:rsid w:val="00527D54"/>
    <w:rsid w:val="00537692"/>
    <w:rsid w:val="00551858"/>
    <w:rsid w:val="00553122"/>
    <w:rsid w:val="0056274E"/>
    <w:rsid w:val="0056685D"/>
    <w:rsid w:val="00585F6A"/>
    <w:rsid w:val="005C2B71"/>
    <w:rsid w:val="005D3152"/>
    <w:rsid w:val="005E4E15"/>
    <w:rsid w:val="00616049"/>
    <w:rsid w:val="00620B0C"/>
    <w:rsid w:val="00621542"/>
    <w:rsid w:val="00623458"/>
    <w:rsid w:val="00624303"/>
    <w:rsid w:val="00647263"/>
    <w:rsid w:val="0066245E"/>
    <w:rsid w:val="00676700"/>
    <w:rsid w:val="0068481D"/>
    <w:rsid w:val="006A04CE"/>
    <w:rsid w:val="006A2B31"/>
    <w:rsid w:val="006C1709"/>
    <w:rsid w:val="006D3E4C"/>
    <w:rsid w:val="006E4FE3"/>
    <w:rsid w:val="007040B3"/>
    <w:rsid w:val="007108DE"/>
    <w:rsid w:val="00735449"/>
    <w:rsid w:val="00765C1D"/>
    <w:rsid w:val="007661F6"/>
    <w:rsid w:val="007676B6"/>
    <w:rsid w:val="00784508"/>
    <w:rsid w:val="00784BB6"/>
    <w:rsid w:val="00787C3C"/>
    <w:rsid w:val="007909D1"/>
    <w:rsid w:val="007A629F"/>
    <w:rsid w:val="007B038D"/>
    <w:rsid w:val="007D1D73"/>
    <w:rsid w:val="007D3125"/>
    <w:rsid w:val="007D529D"/>
    <w:rsid w:val="0083155B"/>
    <w:rsid w:val="00836213"/>
    <w:rsid w:val="00860C74"/>
    <w:rsid w:val="00874D56"/>
    <w:rsid w:val="0089693C"/>
    <w:rsid w:val="008B251C"/>
    <w:rsid w:val="008C0D28"/>
    <w:rsid w:val="008C6C35"/>
    <w:rsid w:val="008C73CC"/>
    <w:rsid w:val="008D4371"/>
    <w:rsid w:val="008D66EA"/>
    <w:rsid w:val="008F36A8"/>
    <w:rsid w:val="009060F2"/>
    <w:rsid w:val="0094637E"/>
    <w:rsid w:val="009676CD"/>
    <w:rsid w:val="00967F27"/>
    <w:rsid w:val="00971E3C"/>
    <w:rsid w:val="00986AA1"/>
    <w:rsid w:val="0099112D"/>
    <w:rsid w:val="00992685"/>
    <w:rsid w:val="009B6564"/>
    <w:rsid w:val="00A065D5"/>
    <w:rsid w:val="00A24DEA"/>
    <w:rsid w:val="00A24F04"/>
    <w:rsid w:val="00A45349"/>
    <w:rsid w:val="00A52957"/>
    <w:rsid w:val="00A637B8"/>
    <w:rsid w:val="00A71DF7"/>
    <w:rsid w:val="00A86CC1"/>
    <w:rsid w:val="00A9512D"/>
    <w:rsid w:val="00AA756E"/>
    <w:rsid w:val="00AB221D"/>
    <w:rsid w:val="00AB4B43"/>
    <w:rsid w:val="00AE6A7B"/>
    <w:rsid w:val="00AF54DA"/>
    <w:rsid w:val="00B10079"/>
    <w:rsid w:val="00B11B8D"/>
    <w:rsid w:val="00B140CD"/>
    <w:rsid w:val="00B43940"/>
    <w:rsid w:val="00B477E4"/>
    <w:rsid w:val="00B60A1A"/>
    <w:rsid w:val="00B751C2"/>
    <w:rsid w:val="00B80E57"/>
    <w:rsid w:val="00B80E8B"/>
    <w:rsid w:val="00B82B88"/>
    <w:rsid w:val="00B86FE6"/>
    <w:rsid w:val="00BD076E"/>
    <w:rsid w:val="00BE182B"/>
    <w:rsid w:val="00BE4B0A"/>
    <w:rsid w:val="00BE7E90"/>
    <w:rsid w:val="00C0038C"/>
    <w:rsid w:val="00C2515D"/>
    <w:rsid w:val="00C3364C"/>
    <w:rsid w:val="00C34897"/>
    <w:rsid w:val="00C35286"/>
    <w:rsid w:val="00C35DC5"/>
    <w:rsid w:val="00C400E4"/>
    <w:rsid w:val="00C424AA"/>
    <w:rsid w:val="00C54F0F"/>
    <w:rsid w:val="00C653FF"/>
    <w:rsid w:val="00C67CD2"/>
    <w:rsid w:val="00C800FD"/>
    <w:rsid w:val="00C85214"/>
    <w:rsid w:val="00C941F4"/>
    <w:rsid w:val="00CB0D8C"/>
    <w:rsid w:val="00CB4325"/>
    <w:rsid w:val="00CE5732"/>
    <w:rsid w:val="00CE78E4"/>
    <w:rsid w:val="00D01E1F"/>
    <w:rsid w:val="00D03D10"/>
    <w:rsid w:val="00D04C35"/>
    <w:rsid w:val="00D07ECD"/>
    <w:rsid w:val="00D16289"/>
    <w:rsid w:val="00D317DB"/>
    <w:rsid w:val="00D33FE5"/>
    <w:rsid w:val="00D40ECD"/>
    <w:rsid w:val="00D818C2"/>
    <w:rsid w:val="00D92403"/>
    <w:rsid w:val="00DA77D4"/>
    <w:rsid w:val="00DC2CE6"/>
    <w:rsid w:val="00DC7844"/>
    <w:rsid w:val="00E30196"/>
    <w:rsid w:val="00E463DC"/>
    <w:rsid w:val="00E477AB"/>
    <w:rsid w:val="00E53441"/>
    <w:rsid w:val="00E5569B"/>
    <w:rsid w:val="00E63663"/>
    <w:rsid w:val="00E803A0"/>
    <w:rsid w:val="00E8116E"/>
    <w:rsid w:val="00E94020"/>
    <w:rsid w:val="00EC46F7"/>
    <w:rsid w:val="00EF00B2"/>
    <w:rsid w:val="00EF27BA"/>
    <w:rsid w:val="00F064FD"/>
    <w:rsid w:val="00F07D5E"/>
    <w:rsid w:val="00F1029D"/>
    <w:rsid w:val="00F12F94"/>
    <w:rsid w:val="00F22015"/>
    <w:rsid w:val="00F33567"/>
    <w:rsid w:val="00F71EFC"/>
    <w:rsid w:val="00F80151"/>
    <w:rsid w:val="00F82A1F"/>
    <w:rsid w:val="00FA2501"/>
    <w:rsid w:val="00FB54D5"/>
    <w:rsid w:val="00FC062B"/>
    <w:rsid w:val="00FC4206"/>
    <w:rsid w:val="00FC49A7"/>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1F"/>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AF54DA"/>
    <w:pPr>
      <w:keepNext/>
      <w:keepLines/>
      <w:spacing w:before="120" w:after="12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D4"/>
    <w:pPr>
      <w:tabs>
        <w:tab w:val="center" w:pos="4680"/>
        <w:tab w:val="right" w:pos="9360"/>
      </w:tabs>
      <w:spacing w:line="240" w:lineRule="auto"/>
    </w:pPr>
  </w:style>
  <w:style w:type="character" w:customStyle="1" w:styleId="HeaderChar">
    <w:name w:val="Header Char"/>
    <w:basedOn w:val="DefaultParagraphFont"/>
    <w:link w:val="Header"/>
    <w:uiPriority w:val="99"/>
    <w:rsid w:val="00DA77D4"/>
  </w:style>
  <w:style w:type="paragraph" w:styleId="Footer">
    <w:name w:val="footer"/>
    <w:basedOn w:val="Normal"/>
    <w:link w:val="FooterChar"/>
    <w:uiPriority w:val="99"/>
    <w:unhideWhenUsed/>
    <w:rsid w:val="00DA77D4"/>
    <w:pPr>
      <w:tabs>
        <w:tab w:val="center" w:pos="4680"/>
        <w:tab w:val="right" w:pos="9360"/>
      </w:tabs>
      <w:spacing w:line="240" w:lineRule="auto"/>
    </w:pPr>
  </w:style>
  <w:style w:type="character" w:customStyle="1" w:styleId="FooterChar">
    <w:name w:val="Footer Char"/>
    <w:basedOn w:val="DefaultParagraphFont"/>
    <w:link w:val="Footer"/>
    <w:uiPriority w:val="99"/>
    <w:rsid w:val="00DA77D4"/>
  </w:style>
  <w:style w:type="paragraph" w:styleId="NormalWeb">
    <w:name w:val="Normal (Web)"/>
    <w:basedOn w:val="Normal"/>
    <w:uiPriority w:val="99"/>
    <w:semiHidden/>
    <w:unhideWhenUsed/>
    <w:rsid w:val="002A3828"/>
    <w:pPr>
      <w:spacing w:before="100" w:beforeAutospacing="1" w:after="100" w:afterAutospacing="1" w:line="240" w:lineRule="auto"/>
    </w:pPr>
    <w:rPr>
      <w:rFonts w:eastAsia="Times New Roman" w:cs="Times New Roman"/>
      <w:szCs w:val="24"/>
      <w:lang w:val="en-IN" w:eastAsia="en-IN"/>
    </w:rPr>
  </w:style>
  <w:style w:type="character" w:styleId="Strong">
    <w:name w:val="Strong"/>
    <w:basedOn w:val="DefaultParagraphFont"/>
    <w:uiPriority w:val="22"/>
    <w:qFormat/>
    <w:rsid w:val="002A3828"/>
    <w:rPr>
      <w:b/>
      <w:bCs/>
    </w:rPr>
  </w:style>
  <w:style w:type="character" w:customStyle="1" w:styleId="Heading1Char">
    <w:name w:val="Heading 1 Char"/>
    <w:basedOn w:val="DefaultParagraphFont"/>
    <w:link w:val="Heading1"/>
    <w:uiPriority w:val="9"/>
    <w:rsid w:val="00AF54DA"/>
    <w:rPr>
      <w:rFonts w:ascii="Times New Roman" w:eastAsiaTheme="majorEastAsia" w:hAnsi="Times New Roman" w:cstheme="majorBidi"/>
      <w:b/>
      <w:bCs/>
      <w:sz w:val="24"/>
      <w:szCs w:val="28"/>
    </w:rPr>
  </w:style>
  <w:style w:type="paragraph" w:styleId="ListParagraph">
    <w:name w:val="List Paragraph"/>
    <w:basedOn w:val="Normal"/>
    <w:uiPriority w:val="34"/>
    <w:qFormat/>
    <w:rsid w:val="00B80E57"/>
    <w:pPr>
      <w:ind w:left="720"/>
      <w:contextualSpacing/>
    </w:pPr>
  </w:style>
  <w:style w:type="paragraph" w:styleId="BalloonText">
    <w:name w:val="Balloon Text"/>
    <w:basedOn w:val="Normal"/>
    <w:link w:val="BalloonTextChar"/>
    <w:uiPriority w:val="99"/>
    <w:semiHidden/>
    <w:unhideWhenUsed/>
    <w:rsid w:val="00F82A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1F"/>
    <w:rPr>
      <w:rFonts w:ascii="Tahoma" w:hAnsi="Tahoma" w:cs="Tahoma"/>
      <w:sz w:val="16"/>
      <w:szCs w:val="16"/>
    </w:rPr>
  </w:style>
  <w:style w:type="character" w:styleId="Hyperlink">
    <w:name w:val="Hyperlink"/>
    <w:basedOn w:val="DefaultParagraphFont"/>
    <w:uiPriority w:val="99"/>
    <w:unhideWhenUsed/>
    <w:rsid w:val="00067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1F"/>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AF54DA"/>
    <w:pPr>
      <w:keepNext/>
      <w:keepLines/>
      <w:spacing w:before="120" w:after="12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D4"/>
    <w:pPr>
      <w:tabs>
        <w:tab w:val="center" w:pos="4680"/>
        <w:tab w:val="right" w:pos="9360"/>
      </w:tabs>
      <w:spacing w:line="240" w:lineRule="auto"/>
    </w:pPr>
  </w:style>
  <w:style w:type="character" w:customStyle="1" w:styleId="HeaderChar">
    <w:name w:val="Header Char"/>
    <w:basedOn w:val="DefaultParagraphFont"/>
    <w:link w:val="Header"/>
    <w:uiPriority w:val="99"/>
    <w:rsid w:val="00DA77D4"/>
  </w:style>
  <w:style w:type="paragraph" w:styleId="Footer">
    <w:name w:val="footer"/>
    <w:basedOn w:val="Normal"/>
    <w:link w:val="FooterChar"/>
    <w:uiPriority w:val="99"/>
    <w:unhideWhenUsed/>
    <w:rsid w:val="00DA77D4"/>
    <w:pPr>
      <w:tabs>
        <w:tab w:val="center" w:pos="4680"/>
        <w:tab w:val="right" w:pos="9360"/>
      </w:tabs>
      <w:spacing w:line="240" w:lineRule="auto"/>
    </w:pPr>
  </w:style>
  <w:style w:type="character" w:customStyle="1" w:styleId="FooterChar">
    <w:name w:val="Footer Char"/>
    <w:basedOn w:val="DefaultParagraphFont"/>
    <w:link w:val="Footer"/>
    <w:uiPriority w:val="99"/>
    <w:rsid w:val="00DA77D4"/>
  </w:style>
  <w:style w:type="paragraph" w:styleId="NormalWeb">
    <w:name w:val="Normal (Web)"/>
    <w:basedOn w:val="Normal"/>
    <w:uiPriority w:val="99"/>
    <w:semiHidden/>
    <w:unhideWhenUsed/>
    <w:rsid w:val="002A3828"/>
    <w:pPr>
      <w:spacing w:before="100" w:beforeAutospacing="1" w:after="100" w:afterAutospacing="1" w:line="240" w:lineRule="auto"/>
    </w:pPr>
    <w:rPr>
      <w:rFonts w:eastAsia="Times New Roman" w:cs="Times New Roman"/>
      <w:szCs w:val="24"/>
      <w:lang w:val="en-IN" w:eastAsia="en-IN"/>
    </w:rPr>
  </w:style>
  <w:style w:type="character" w:styleId="Strong">
    <w:name w:val="Strong"/>
    <w:basedOn w:val="DefaultParagraphFont"/>
    <w:uiPriority w:val="22"/>
    <w:qFormat/>
    <w:rsid w:val="002A3828"/>
    <w:rPr>
      <w:b/>
      <w:bCs/>
    </w:rPr>
  </w:style>
  <w:style w:type="character" w:customStyle="1" w:styleId="Heading1Char">
    <w:name w:val="Heading 1 Char"/>
    <w:basedOn w:val="DefaultParagraphFont"/>
    <w:link w:val="Heading1"/>
    <w:uiPriority w:val="9"/>
    <w:rsid w:val="00AF54DA"/>
    <w:rPr>
      <w:rFonts w:ascii="Times New Roman" w:eastAsiaTheme="majorEastAsia" w:hAnsi="Times New Roman" w:cstheme="majorBidi"/>
      <w:b/>
      <w:bCs/>
      <w:sz w:val="24"/>
      <w:szCs w:val="28"/>
    </w:rPr>
  </w:style>
  <w:style w:type="paragraph" w:styleId="ListParagraph">
    <w:name w:val="List Paragraph"/>
    <w:basedOn w:val="Normal"/>
    <w:uiPriority w:val="34"/>
    <w:qFormat/>
    <w:rsid w:val="00B80E57"/>
    <w:pPr>
      <w:ind w:left="720"/>
      <w:contextualSpacing/>
    </w:pPr>
  </w:style>
  <w:style w:type="paragraph" w:styleId="BalloonText">
    <w:name w:val="Balloon Text"/>
    <w:basedOn w:val="Normal"/>
    <w:link w:val="BalloonTextChar"/>
    <w:uiPriority w:val="99"/>
    <w:semiHidden/>
    <w:unhideWhenUsed/>
    <w:rsid w:val="00F82A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1F"/>
    <w:rPr>
      <w:rFonts w:ascii="Tahoma" w:hAnsi="Tahoma" w:cs="Tahoma"/>
      <w:sz w:val="16"/>
      <w:szCs w:val="16"/>
    </w:rPr>
  </w:style>
  <w:style w:type="character" w:styleId="Hyperlink">
    <w:name w:val="Hyperlink"/>
    <w:basedOn w:val="DefaultParagraphFont"/>
    <w:uiPriority w:val="99"/>
    <w:unhideWhenUsed/>
    <w:rsid w:val="00067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1529">
      <w:bodyDiv w:val="1"/>
      <w:marLeft w:val="0"/>
      <w:marRight w:val="0"/>
      <w:marTop w:val="0"/>
      <w:marBottom w:val="0"/>
      <w:divBdr>
        <w:top w:val="none" w:sz="0" w:space="0" w:color="auto"/>
        <w:left w:val="none" w:sz="0" w:space="0" w:color="auto"/>
        <w:bottom w:val="none" w:sz="0" w:space="0" w:color="auto"/>
        <w:right w:val="none" w:sz="0" w:space="0" w:color="auto"/>
      </w:divBdr>
    </w:div>
    <w:div w:id="814684661">
      <w:bodyDiv w:val="1"/>
      <w:marLeft w:val="0"/>
      <w:marRight w:val="0"/>
      <w:marTop w:val="0"/>
      <w:marBottom w:val="0"/>
      <w:divBdr>
        <w:top w:val="none" w:sz="0" w:space="0" w:color="auto"/>
        <w:left w:val="none" w:sz="0" w:space="0" w:color="auto"/>
        <w:bottom w:val="none" w:sz="0" w:space="0" w:color="auto"/>
        <w:right w:val="none" w:sz="0" w:space="0" w:color="auto"/>
      </w:divBdr>
      <w:divsChild>
        <w:div w:id="1632401518">
          <w:marLeft w:val="0"/>
          <w:marRight w:val="0"/>
          <w:marTop w:val="0"/>
          <w:marBottom w:val="0"/>
          <w:divBdr>
            <w:top w:val="none" w:sz="0" w:space="0" w:color="auto"/>
            <w:left w:val="none" w:sz="0" w:space="0" w:color="auto"/>
            <w:bottom w:val="none" w:sz="0" w:space="0" w:color="auto"/>
            <w:right w:val="none" w:sz="0" w:space="0" w:color="auto"/>
          </w:divBdr>
          <w:divsChild>
            <w:div w:id="477843030">
              <w:marLeft w:val="0"/>
              <w:marRight w:val="0"/>
              <w:marTop w:val="0"/>
              <w:marBottom w:val="0"/>
              <w:divBdr>
                <w:top w:val="none" w:sz="0" w:space="0" w:color="auto"/>
                <w:left w:val="none" w:sz="0" w:space="0" w:color="auto"/>
                <w:bottom w:val="none" w:sz="0" w:space="0" w:color="auto"/>
                <w:right w:val="none" w:sz="0" w:space="0" w:color="auto"/>
              </w:divBdr>
              <w:divsChild>
                <w:div w:id="550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80062">
      <w:bodyDiv w:val="1"/>
      <w:marLeft w:val="0"/>
      <w:marRight w:val="0"/>
      <w:marTop w:val="0"/>
      <w:marBottom w:val="0"/>
      <w:divBdr>
        <w:top w:val="none" w:sz="0" w:space="0" w:color="auto"/>
        <w:left w:val="none" w:sz="0" w:space="0" w:color="auto"/>
        <w:bottom w:val="none" w:sz="0" w:space="0" w:color="auto"/>
        <w:right w:val="none" w:sz="0" w:space="0" w:color="auto"/>
      </w:divBdr>
      <w:divsChild>
        <w:div w:id="1174152993">
          <w:marLeft w:val="0"/>
          <w:marRight w:val="0"/>
          <w:marTop w:val="0"/>
          <w:marBottom w:val="0"/>
          <w:divBdr>
            <w:top w:val="none" w:sz="0" w:space="0" w:color="auto"/>
            <w:left w:val="none" w:sz="0" w:space="0" w:color="auto"/>
            <w:bottom w:val="none" w:sz="0" w:space="0" w:color="auto"/>
            <w:right w:val="none" w:sz="0" w:space="0" w:color="auto"/>
          </w:divBdr>
          <w:divsChild>
            <w:div w:id="823010872">
              <w:marLeft w:val="0"/>
              <w:marRight w:val="0"/>
              <w:marTop w:val="0"/>
              <w:marBottom w:val="0"/>
              <w:divBdr>
                <w:top w:val="none" w:sz="0" w:space="0" w:color="auto"/>
                <w:left w:val="none" w:sz="0" w:space="0" w:color="auto"/>
                <w:bottom w:val="none" w:sz="0" w:space="0" w:color="auto"/>
                <w:right w:val="none" w:sz="0" w:space="0" w:color="auto"/>
              </w:divBdr>
              <w:divsChild>
                <w:div w:id="532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577">
      <w:bodyDiv w:val="1"/>
      <w:marLeft w:val="0"/>
      <w:marRight w:val="0"/>
      <w:marTop w:val="0"/>
      <w:marBottom w:val="0"/>
      <w:divBdr>
        <w:top w:val="none" w:sz="0" w:space="0" w:color="auto"/>
        <w:left w:val="none" w:sz="0" w:space="0" w:color="auto"/>
        <w:bottom w:val="none" w:sz="0" w:space="0" w:color="auto"/>
        <w:right w:val="none" w:sz="0" w:space="0" w:color="auto"/>
      </w:divBdr>
      <w:divsChild>
        <w:div w:id="954677637">
          <w:marLeft w:val="0"/>
          <w:marRight w:val="0"/>
          <w:marTop w:val="0"/>
          <w:marBottom w:val="0"/>
          <w:divBdr>
            <w:top w:val="none" w:sz="0" w:space="0" w:color="auto"/>
            <w:left w:val="none" w:sz="0" w:space="0" w:color="auto"/>
            <w:bottom w:val="none" w:sz="0" w:space="0" w:color="auto"/>
            <w:right w:val="none" w:sz="0" w:space="0" w:color="auto"/>
          </w:divBdr>
          <w:divsChild>
            <w:div w:id="1624381209">
              <w:marLeft w:val="0"/>
              <w:marRight w:val="0"/>
              <w:marTop w:val="0"/>
              <w:marBottom w:val="0"/>
              <w:divBdr>
                <w:top w:val="none" w:sz="0" w:space="0" w:color="auto"/>
                <w:left w:val="none" w:sz="0" w:space="0" w:color="auto"/>
                <w:bottom w:val="none" w:sz="0" w:space="0" w:color="auto"/>
                <w:right w:val="none" w:sz="0" w:space="0" w:color="auto"/>
              </w:divBdr>
              <w:divsChild>
                <w:div w:id="553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7906">
      <w:bodyDiv w:val="1"/>
      <w:marLeft w:val="0"/>
      <w:marRight w:val="0"/>
      <w:marTop w:val="0"/>
      <w:marBottom w:val="0"/>
      <w:divBdr>
        <w:top w:val="none" w:sz="0" w:space="0" w:color="auto"/>
        <w:left w:val="none" w:sz="0" w:space="0" w:color="auto"/>
        <w:bottom w:val="none" w:sz="0" w:space="0" w:color="auto"/>
        <w:right w:val="none" w:sz="0" w:space="0" w:color="auto"/>
      </w:divBdr>
    </w:div>
    <w:div w:id="1190336416">
      <w:bodyDiv w:val="1"/>
      <w:marLeft w:val="0"/>
      <w:marRight w:val="0"/>
      <w:marTop w:val="0"/>
      <w:marBottom w:val="0"/>
      <w:divBdr>
        <w:top w:val="none" w:sz="0" w:space="0" w:color="auto"/>
        <w:left w:val="none" w:sz="0" w:space="0" w:color="auto"/>
        <w:bottom w:val="none" w:sz="0" w:space="0" w:color="auto"/>
        <w:right w:val="none" w:sz="0" w:space="0" w:color="auto"/>
      </w:divBdr>
    </w:div>
    <w:div w:id="1424958015">
      <w:bodyDiv w:val="1"/>
      <w:marLeft w:val="0"/>
      <w:marRight w:val="0"/>
      <w:marTop w:val="0"/>
      <w:marBottom w:val="0"/>
      <w:divBdr>
        <w:top w:val="none" w:sz="0" w:space="0" w:color="auto"/>
        <w:left w:val="none" w:sz="0" w:space="0" w:color="auto"/>
        <w:bottom w:val="none" w:sz="0" w:space="0" w:color="auto"/>
        <w:right w:val="none" w:sz="0" w:space="0" w:color="auto"/>
      </w:divBdr>
      <w:divsChild>
        <w:div w:id="698969575">
          <w:marLeft w:val="0"/>
          <w:marRight w:val="0"/>
          <w:marTop w:val="0"/>
          <w:marBottom w:val="0"/>
          <w:divBdr>
            <w:top w:val="none" w:sz="0" w:space="0" w:color="auto"/>
            <w:left w:val="none" w:sz="0" w:space="0" w:color="auto"/>
            <w:bottom w:val="none" w:sz="0" w:space="0" w:color="auto"/>
            <w:right w:val="none" w:sz="0" w:space="0" w:color="auto"/>
          </w:divBdr>
          <w:divsChild>
            <w:div w:id="1325747046">
              <w:marLeft w:val="0"/>
              <w:marRight w:val="0"/>
              <w:marTop w:val="0"/>
              <w:marBottom w:val="0"/>
              <w:divBdr>
                <w:top w:val="none" w:sz="0" w:space="0" w:color="auto"/>
                <w:left w:val="none" w:sz="0" w:space="0" w:color="auto"/>
                <w:bottom w:val="none" w:sz="0" w:space="0" w:color="auto"/>
                <w:right w:val="none" w:sz="0" w:space="0" w:color="auto"/>
              </w:divBdr>
              <w:divsChild>
                <w:div w:id="1187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3255">
      <w:bodyDiv w:val="1"/>
      <w:marLeft w:val="0"/>
      <w:marRight w:val="0"/>
      <w:marTop w:val="0"/>
      <w:marBottom w:val="0"/>
      <w:divBdr>
        <w:top w:val="none" w:sz="0" w:space="0" w:color="auto"/>
        <w:left w:val="none" w:sz="0" w:space="0" w:color="auto"/>
        <w:bottom w:val="none" w:sz="0" w:space="0" w:color="auto"/>
        <w:right w:val="none" w:sz="0" w:space="0" w:color="auto"/>
      </w:divBdr>
      <w:divsChild>
        <w:div w:id="965508207">
          <w:marLeft w:val="0"/>
          <w:marRight w:val="0"/>
          <w:marTop w:val="0"/>
          <w:marBottom w:val="0"/>
          <w:divBdr>
            <w:top w:val="none" w:sz="0" w:space="0" w:color="auto"/>
            <w:left w:val="none" w:sz="0" w:space="0" w:color="auto"/>
            <w:bottom w:val="none" w:sz="0" w:space="0" w:color="auto"/>
            <w:right w:val="none" w:sz="0" w:space="0" w:color="auto"/>
          </w:divBdr>
          <w:divsChild>
            <w:div w:id="352417481">
              <w:marLeft w:val="0"/>
              <w:marRight w:val="0"/>
              <w:marTop w:val="0"/>
              <w:marBottom w:val="0"/>
              <w:divBdr>
                <w:top w:val="none" w:sz="0" w:space="0" w:color="auto"/>
                <w:left w:val="none" w:sz="0" w:space="0" w:color="auto"/>
                <w:bottom w:val="none" w:sz="0" w:space="0" w:color="auto"/>
                <w:right w:val="none" w:sz="0" w:space="0" w:color="auto"/>
              </w:divBdr>
              <w:divsChild>
                <w:div w:id="1530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5144">
      <w:bodyDiv w:val="1"/>
      <w:marLeft w:val="0"/>
      <w:marRight w:val="0"/>
      <w:marTop w:val="0"/>
      <w:marBottom w:val="0"/>
      <w:divBdr>
        <w:top w:val="none" w:sz="0" w:space="0" w:color="auto"/>
        <w:left w:val="none" w:sz="0" w:space="0" w:color="auto"/>
        <w:bottom w:val="none" w:sz="0" w:space="0" w:color="auto"/>
        <w:right w:val="none" w:sz="0" w:space="0" w:color="auto"/>
      </w:divBdr>
      <w:divsChild>
        <w:div w:id="1544830313">
          <w:marLeft w:val="0"/>
          <w:marRight w:val="0"/>
          <w:marTop w:val="0"/>
          <w:marBottom w:val="0"/>
          <w:divBdr>
            <w:top w:val="none" w:sz="0" w:space="0" w:color="auto"/>
            <w:left w:val="none" w:sz="0" w:space="0" w:color="auto"/>
            <w:bottom w:val="none" w:sz="0" w:space="0" w:color="auto"/>
            <w:right w:val="none" w:sz="0" w:space="0" w:color="auto"/>
          </w:divBdr>
          <w:divsChild>
            <w:div w:id="1723676321">
              <w:marLeft w:val="0"/>
              <w:marRight w:val="0"/>
              <w:marTop w:val="0"/>
              <w:marBottom w:val="0"/>
              <w:divBdr>
                <w:top w:val="none" w:sz="0" w:space="0" w:color="auto"/>
                <w:left w:val="none" w:sz="0" w:space="0" w:color="auto"/>
                <w:bottom w:val="none" w:sz="0" w:space="0" w:color="auto"/>
                <w:right w:val="none" w:sz="0" w:space="0" w:color="auto"/>
              </w:divBdr>
              <w:divsChild>
                <w:div w:id="2481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2184">
      <w:bodyDiv w:val="1"/>
      <w:marLeft w:val="0"/>
      <w:marRight w:val="0"/>
      <w:marTop w:val="0"/>
      <w:marBottom w:val="0"/>
      <w:divBdr>
        <w:top w:val="none" w:sz="0" w:space="0" w:color="auto"/>
        <w:left w:val="none" w:sz="0" w:space="0" w:color="auto"/>
        <w:bottom w:val="none" w:sz="0" w:space="0" w:color="auto"/>
        <w:right w:val="none" w:sz="0" w:space="0" w:color="auto"/>
      </w:divBdr>
      <w:divsChild>
        <w:div w:id="1479807767">
          <w:marLeft w:val="0"/>
          <w:marRight w:val="0"/>
          <w:marTop w:val="0"/>
          <w:marBottom w:val="0"/>
          <w:divBdr>
            <w:top w:val="none" w:sz="0" w:space="0" w:color="auto"/>
            <w:left w:val="none" w:sz="0" w:space="0" w:color="auto"/>
            <w:bottom w:val="none" w:sz="0" w:space="0" w:color="auto"/>
            <w:right w:val="none" w:sz="0" w:space="0" w:color="auto"/>
          </w:divBdr>
          <w:divsChild>
            <w:div w:id="1820923291">
              <w:marLeft w:val="0"/>
              <w:marRight w:val="0"/>
              <w:marTop w:val="0"/>
              <w:marBottom w:val="0"/>
              <w:divBdr>
                <w:top w:val="none" w:sz="0" w:space="0" w:color="auto"/>
                <w:left w:val="none" w:sz="0" w:space="0" w:color="auto"/>
                <w:bottom w:val="none" w:sz="0" w:space="0" w:color="auto"/>
                <w:right w:val="none" w:sz="0" w:space="0" w:color="auto"/>
              </w:divBdr>
              <w:divsChild>
                <w:div w:id="16872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8FC5-A81D-459E-9EFA-7A3C5D79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2709</Words>
  <Characters>15443</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2024-01-07T04:29:00Z</dcterms:created>
  <dcterms:modified xsi:type="dcterms:W3CDTF">2024-01-07T19:13:00Z</dcterms:modified>
</cp:coreProperties>
</file>